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646D1" w14:textId="77777777" w:rsidR="001D58D5" w:rsidRPr="001D58D5" w:rsidRDefault="001D58D5" w:rsidP="001D58D5">
      <w:r w:rsidRPr="001D58D5">
        <w:t xml:space="preserve">АДМИНИСТРАЦИЯ </w:t>
      </w:r>
    </w:p>
    <w:p w14:paraId="7F1765FC" w14:textId="77777777" w:rsidR="001D58D5" w:rsidRPr="001D58D5" w:rsidRDefault="001D58D5" w:rsidP="001D58D5">
      <w:r w:rsidRPr="001D58D5">
        <w:t xml:space="preserve">ЗАЛУЖЕНСКОГО СЕЛЬСКОГО ПОСЕЛЕНИЯ </w:t>
      </w:r>
    </w:p>
    <w:p w14:paraId="3FB07F3D" w14:textId="77777777" w:rsidR="001D58D5" w:rsidRPr="001D58D5" w:rsidRDefault="001D58D5" w:rsidP="001D58D5">
      <w:r w:rsidRPr="001D58D5">
        <w:t xml:space="preserve">ЛИНСКИНСКОГО МУНИЦИПАЛЬНОГО РАЙОНА </w:t>
      </w:r>
    </w:p>
    <w:p w14:paraId="710E2963" w14:textId="77777777" w:rsidR="001D58D5" w:rsidRPr="001D58D5" w:rsidRDefault="001D58D5" w:rsidP="001D58D5">
      <w:r w:rsidRPr="001D58D5">
        <w:t xml:space="preserve">ВОРОНЕЖСКОЙ ОБЛАСТИ </w:t>
      </w:r>
    </w:p>
    <w:p w14:paraId="4756C030" w14:textId="77777777" w:rsidR="001D58D5" w:rsidRPr="001D58D5" w:rsidRDefault="001D58D5" w:rsidP="001D58D5">
      <w:r w:rsidRPr="001D58D5">
        <w:t xml:space="preserve">_____________________________________________ </w:t>
      </w:r>
    </w:p>
    <w:p w14:paraId="6617C9C7" w14:textId="77777777" w:rsidR="001D58D5" w:rsidRPr="001D58D5" w:rsidRDefault="001D58D5" w:rsidP="001D58D5">
      <w:r w:rsidRPr="001D58D5">
        <w:t xml:space="preserve">  </w:t>
      </w:r>
    </w:p>
    <w:p w14:paraId="39A4B70D" w14:textId="77777777" w:rsidR="001D58D5" w:rsidRPr="001D58D5" w:rsidRDefault="001D58D5" w:rsidP="001D58D5">
      <w:r w:rsidRPr="001D58D5">
        <w:t xml:space="preserve">  </w:t>
      </w:r>
    </w:p>
    <w:p w14:paraId="7F0F4CCE" w14:textId="77777777" w:rsidR="001D58D5" w:rsidRPr="001D58D5" w:rsidRDefault="001D58D5" w:rsidP="001D58D5">
      <w:r w:rsidRPr="001D58D5">
        <w:t xml:space="preserve">                                                  ПОСТАНОВЛЕНИЕ </w:t>
      </w:r>
    </w:p>
    <w:p w14:paraId="090267EF" w14:textId="77777777" w:rsidR="001D58D5" w:rsidRPr="001D58D5" w:rsidRDefault="001D58D5" w:rsidP="001D58D5">
      <w:r w:rsidRPr="001D58D5">
        <w:t xml:space="preserve">от 25.02.2019 г. № 20                </w:t>
      </w:r>
    </w:p>
    <w:tbl>
      <w:tblPr>
        <w:tblW w:w="0" w:type="auto"/>
        <w:tblCellSpacing w:w="0" w:type="dxa"/>
        <w:tblCellMar>
          <w:left w:w="0" w:type="dxa"/>
          <w:right w:w="0" w:type="dxa"/>
        </w:tblCellMar>
        <w:tblLook w:val="04A0" w:firstRow="1" w:lastRow="0" w:firstColumn="1" w:lastColumn="0" w:noHBand="0" w:noVBand="1"/>
      </w:tblPr>
      <w:tblGrid>
        <w:gridCol w:w="2287"/>
        <w:gridCol w:w="49"/>
      </w:tblGrid>
      <w:tr w:rsidR="001D58D5" w:rsidRPr="001D58D5" w14:paraId="36E540C5" w14:textId="77777777" w:rsidTr="001D58D5">
        <w:trPr>
          <w:tblCellSpacing w:w="0" w:type="dxa"/>
        </w:trPr>
        <w:tc>
          <w:tcPr>
            <w:tcW w:w="0" w:type="auto"/>
            <w:vAlign w:val="center"/>
            <w:hideMark/>
          </w:tcPr>
          <w:p w14:paraId="3C5A0149" w14:textId="77777777" w:rsidR="001D58D5" w:rsidRPr="001D58D5" w:rsidRDefault="001D58D5" w:rsidP="001D58D5">
            <w:r w:rsidRPr="001D58D5">
              <w:t xml:space="preserve">                    с. Залужное </w:t>
            </w:r>
          </w:p>
          <w:p w14:paraId="63F00F9B" w14:textId="77777777" w:rsidR="001D58D5" w:rsidRPr="001D58D5" w:rsidRDefault="001D58D5" w:rsidP="001D58D5">
            <w:r w:rsidRPr="001D58D5">
              <w:t xml:space="preserve">  </w:t>
            </w:r>
          </w:p>
        </w:tc>
        <w:tc>
          <w:tcPr>
            <w:tcW w:w="0" w:type="auto"/>
            <w:vAlign w:val="center"/>
            <w:hideMark/>
          </w:tcPr>
          <w:p w14:paraId="0B938F18" w14:textId="77777777" w:rsidR="001D58D5" w:rsidRPr="001D58D5" w:rsidRDefault="001D58D5" w:rsidP="001D58D5">
            <w:r w:rsidRPr="001D58D5">
              <w:t xml:space="preserve">  </w:t>
            </w:r>
          </w:p>
        </w:tc>
      </w:tr>
    </w:tbl>
    <w:p w14:paraId="13F29020" w14:textId="77777777" w:rsidR="001D58D5" w:rsidRPr="001D58D5" w:rsidRDefault="001D58D5" w:rsidP="001D58D5">
      <w:r w:rsidRPr="001D58D5">
        <w:t xml:space="preserve">  </w:t>
      </w:r>
    </w:p>
    <w:p w14:paraId="5B8FC4D6" w14:textId="77777777" w:rsidR="001D58D5" w:rsidRPr="001D58D5" w:rsidRDefault="001D58D5" w:rsidP="001D58D5">
      <w:r w:rsidRPr="001D58D5">
        <w:t xml:space="preserve">О назначении публичных слушаний по обсуждению проекта решения Совета народных депутатов Залуженского сельского поселения   «Об исполнении бюджета Залуженского сельского поселения Лискинского муниципального района Воронежской области за 2018 год» </w:t>
      </w:r>
    </w:p>
    <w:p w14:paraId="357F1BD6" w14:textId="77777777" w:rsidR="001D58D5" w:rsidRPr="001D58D5" w:rsidRDefault="001D58D5" w:rsidP="001D58D5">
      <w:r w:rsidRPr="001D58D5">
        <w:t xml:space="preserve">  </w:t>
      </w:r>
    </w:p>
    <w:p w14:paraId="685BAF44" w14:textId="77777777" w:rsidR="001D58D5" w:rsidRPr="001D58D5" w:rsidRDefault="001D58D5" w:rsidP="001D58D5">
      <w:r w:rsidRPr="001D58D5">
        <w:t xml:space="preserve">  </w:t>
      </w:r>
    </w:p>
    <w:p w14:paraId="205FAB55" w14:textId="77777777" w:rsidR="001D58D5" w:rsidRPr="001D58D5" w:rsidRDefault="001D58D5" w:rsidP="001D58D5">
      <w:r w:rsidRPr="001D58D5">
        <w:t xml:space="preserve">Руководствуясь Федеральным законом от 06.10.2003г № 131-ФЗ «Об общих принципах организации местного самоуправления в Российской Федерации», в соответствии с Уставом Залуженского сельского поселения Лискинского муниципального района Воронежской области, администрация Залуженского сельского поселения Лискинского муниципального района Воронежской области постановляет: </w:t>
      </w:r>
    </w:p>
    <w:p w14:paraId="113C9760" w14:textId="77777777" w:rsidR="001D58D5" w:rsidRPr="001D58D5" w:rsidRDefault="001D58D5" w:rsidP="001D58D5">
      <w:r w:rsidRPr="001D58D5">
        <w:t xml:space="preserve">  </w:t>
      </w:r>
    </w:p>
    <w:p w14:paraId="5C87F9E4" w14:textId="77777777" w:rsidR="001D58D5" w:rsidRPr="001D58D5" w:rsidRDefault="001D58D5" w:rsidP="001D58D5">
      <w:pPr>
        <w:numPr>
          <w:ilvl w:val="0"/>
          <w:numId w:val="1"/>
        </w:numPr>
      </w:pPr>
      <w:r w:rsidRPr="001D58D5">
        <w:t>Вынести на публичные слушания проект решения Совета народных депутатов Залуженского сельского поселения Лискинского муниципального района Воронежской области «Об исполнении бюджета Залуженского сельского поселения Лискинского муниципального района Воронежской области за 2018 год».</w:t>
      </w:r>
    </w:p>
    <w:p w14:paraId="678A8C9F" w14:textId="77777777" w:rsidR="001D58D5" w:rsidRPr="001D58D5" w:rsidRDefault="001D58D5" w:rsidP="001D58D5">
      <w:r w:rsidRPr="001D58D5">
        <w:t xml:space="preserve">2.      Назначить публичные слушания по вопросу обсуждения проекта решения Совета народных депутатов Залуженского сельского поселения Лискинского муниципального района Воронежской области «Об исполнении бюджета Залуженского сельского поселения Лискинского муниципального района </w:t>
      </w:r>
      <w:r w:rsidRPr="001D58D5">
        <w:lastRenderedPageBreak/>
        <w:t xml:space="preserve">Воронежской области за 2018 год» на 20.03.2019 года в 15.00 ч в здании Залуженского ДК, расположенном по адресу: Воронежская область, Лискинский район, улица Советская, д. 95а. </w:t>
      </w:r>
    </w:p>
    <w:p w14:paraId="4941A613" w14:textId="77777777" w:rsidR="001D58D5" w:rsidRPr="001D58D5" w:rsidRDefault="001D58D5" w:rsidP="001D58D5">
      <w:pPr>
        <w:numPr>
          <w:ilvl w:val="0"/>
          <w:numId w:val="2"/>
        </w:numPr>
      </w:pPr>
      <w:r w:rsidRPr="001D58D5">
        <w:t>Порядок информирования населения о публичных слушаниях включает в себя: предварительное ознакомление с материалами публичных слушаний: проектом решения Совета народных депутатов Залуженского сельского поселения Лискинского муниципального района Воронежской области «Об исполнении бюджета Залуженского сельского поселения Лискинского муниципального района Воронежской области за 2018 год» путем вывешивания в местах, предназначенных для обнародования муниципальных правовых актов и размещения на официальном сайте администрации Залуженского сельского поселения</w:t>
      </w:r>
    </w:p>
    <w:p w14:paraId="768CF978" w14:textId="77777777" w:rsidR="001D58D5" w:rsidRPr="001D58D5" w:rsidRDefault="001D58D5" w:rsidP="001D58D5">
      <w:r w:rsidRPr="001D58D5">
        <w:t xml:space="preserve">4.      Утвердить рабочую группу по подготовке и проведению публичных слушаний в составе: </w:t>
      </w:r>
    </w:p>
    <w:p w14:paraId="194B773E" w14:textId="77777777" w:rsidR="001D58D5" w:rsidRPr="001D58D5" w:rsidRDefault="001D58D5" w:rsidP="001D58D5">
      <w:r w:rsidRPr="001D58D5">
        <w:t xml:space="preserve">¾    Чернова Ирина Николаевна – главный бухгалтер администрации Залуженского сельского поселения, председатель рабочей группы; </w:t>
      </w:r>
    </w:p>
    <w:p w14:paraId="7F2A48BB" w14:textId="77777777" w:rsidR="001D58D5" w:rsidRPr="001D58D5" w:rsidRDefault="001D58D5" w:rsidP="001D58D5">
      <w:r w:rsidRPr="001D58D5">
        <w:t xml:space="preserve">¾      Коломыцева Татьяна Александровна - специалист администрации Залуженского сельского поселения, секретарь рабочей группы; </w:t>
      </w:r>
    </w:p>
    <w:p w14:paraId="14352B84" w14:textId="77777777" w:rsidR="001D58D5" w:rsidRPr="001D58D5" w:rsidRDefault="001D58D5" w:rsidP="001D58D5">
      <w:r w:rsidRPr="001D58D5">
        <w:t xml:space="preserve">¾    Дегтярева Елена Михайловна – депутат Совета народных депутатов Залуженского сельского поселения, член рабочей группы; </w:t>
      </w:r>
    </w:p>
    <w:p w14:paraId="56D32AE9" w14:textId="77777777" w:rsidR="001D58D5" w:rsidRPr="001D58D5" w:rsidRDefault="001D58D5" w:rsidP="001D58D5">
      <w:r w:rsidRPr="001D58D5">
        <w:t xml:space="preserve">  </w:t>
      </w:r>
    </w:p>
    <w:p w14:paraId="7E22232D" w14:textId="77777777" w:rsidR="001D58D5" w:rsidRPr="001D58D5" w:rsidRDefault="001D58D5" w:rsidP="001D58D5">
      <w:pPr>
        <w:numPr>
          <w:ilvl w:val="0"/>
          <w:numId w:val="3"/>
        </w:numPr>
      </w:pPr>
      <w:r w:rsidRPr="001D58D5">
        <w:t>Контроль за исполнением настоящего постановления оставляю за собой.</w:t>
      </w:r>
    </w:p>
    <w:p w14:paraId="7EAC832F" w14:textId="77777777" w:rsidR="001D58D5" w:rsidRPr="001D58D5" w:rsidRDefault="001D58D5" w:rsidP="001D58D5">
      <w:r w:rsidRPr="001D58D5">
        <w:t xml:space="preserve">    6. Настоящее постановление вступает в силу с момента его подписания. </w:t>
      </w:r>
    </w:p>
    <w:p w14:paraId="3B319C6F" w14:textId="77777777" w:rsidR="001D58D5" w:rsidRPr="001D58D5" w:rsidRDefault="001D58D5" w:rsidP="001D58D5">
      <w:r w:rsidRPr="001D58D5">
        <w:t xml:space="preserve">  </w:t>
      </w:r>
    </w:p>
    <w:p w14:paraId="794B19A0" w14:textId="77777777" w:rsidR="001D58D5" w:rsidRPr="001D58D5" w:rsidRDefault="001D58D5" w:rsidP="001D58D5">
      <w:r w:rsidRPr="001D58D5">
        <w:t xml:space="preserve">  </w:t>
      </w:r>
    </w:p>
    <w:p w14:paraId="5122FE05" w14:textId="77777777" w:rsidR="001D58D5" w:rsidRPr="001D58D5" w:rsidRDefault="001D58D5" w:rsidP="001D58D5">
      <w:r w:rsidRPr="001D58D5">
        <w:t xml:space="preserve">  </w:t>
      </w:r>
    </w:p>
    <w:p w14:paraId="4677D910" w14:textId="77777777" w:rsidR="001D58D5" w:rsidRPr="001D58D5" w:rsidRDefault="001D58D5" w:rsidP="001D58D5">
      <w:r w:rsidRPr="001D58D5">
        <w:t xml:space="preserve">Глава Залуженского </w:t>
      </w:r>
    </w:p>
    <w:p w14:paraId="7ECF0D15" w14:textId="77777777" w:rsidR="001D58D5" w:rsidRPr="001D58D5" w:rsidRDefault="001D58D5" w:rsidP="001D58D5">
      <w:r w:rsidRPr="001D58D5">
        <w:t xml:space="preserve">сельского поселения                                      И.И.Блинова </w:t>
      </w:r>
    </w:p>
    <w:p w14:paraId="16908978" w14:textId="77777777" w:rsidR="00F221FB" w:rsidRDefault="00F221FB"/>
    <w:sectPr w:rsidR="00F22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84956"/>
    <w:multiLevelType w:val="multilevel"/>
    <w:tmpl w:val="7F2EA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353072"/>
    <w:multiLevelType w:val="multilevel"/>
    <w:tmpl w:val="806E6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7F5467"/>
    <w:multiLevelType w:val="multilevel"/>
    <w:tmpl w:val="9654B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499049">
    <w:abstractNumId w:val="1"/>
  </w:num>
  <w:num w:numId="2" w16cid:durableId="1039625076">
    <w:abstractNumId w:val="2"/>
  </w:num>
  <w:num w:numId="3" w16cid:durableId="870074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FB"/>
    <w:rsid w:val="00137F28"/>
    <w:rsid w:val="001D58D5"/>
    <w:rsid w:val="00F22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76C21-7B64-4E50-A185-3774709F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221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221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221F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221F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221F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221F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221F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221F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221F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21F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221F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221F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221F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221F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221F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221FB"/>
    <w:rPr>
      <w:rFonts w:eastAsiaTheme="majorEastAsia" w:cstheme="majorBidi"/>
      <w:color w:val="595959" w:themeColor="text1" w:themeTint="A6"/>
    </w:rPr>
  </w:style>
  <w:style w:type="character" w:customStyle="1" w:styleId="80">
    <w:name w:val="Заголовок 8 Знак"/>
    <w:basedOn w:val="a0"/>
    <w:link w:val="8"/>
    <w:uiPriority w:val="9"/>
    <w:semiHidden/>
    <w:rsid w:val="00F221F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221FB"/>
    <w:rPr>
      <w:rFonts w:eastAsiaTheme="majorEastAsia" w:cstheme="majorBidi"/>
      <w:color w:val="272727" w:themeColor="text1" w:themeTint="D8"/>
    </w:rPr>
  </w:style>
  <w:style w:type="paragraph" w:styleId="a3">
    <w:name w:val="Title"/>
    <w:basedOn w:val="a"/>
    <w:next w:val="a"/>
    <w:link w:val="a4"/>
    <w:uiPriority w:val="10"/>
    <w:qFormat/>
    <w:rsid w:val="00F221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221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1F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221F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221FB"/>
    <w:pPr>
      <w:spacing w:before="160"/>
      <w:jc w:val="center"/>
    </w:pPr>
    <w:rPr>
      <w:i/>
      <w:iCs/>
      <w:color w:val="404040" w:themeColor="text1" w:themeTint="BF"/>
    </w:rPr>
  </w:style>
  <w:style w:type="character" w:customStyle="1" w:styleId="22">
    <w:name w:val="Цитата 2 Знак"/>
    <w:basedOn w:val="a0"/>
    <w:link w:val="21"/>
    <w:uiPriority w:val="29"/>
    <w:rsid w:val="00F221FB"/>
    <w:rPr>
      <w:i/>
      <w:iCs/>
      <w:color w:val="404040" w:themeColor="text1" w:themeTint="BF"/>
    </w:rPr>
  </w:style>
  <w:style w:type="paragraph" w:styleId="a7">
    <w:name w:val="List Paragraph"/>
    <w:basedOn w:val="a"/>
    <w:uiPriority w:val="34"/>
    <w:qFormat/>
    <w:rsid w:val="00F221FB"/>
    <w:pPr>
      <w:ind w:left="720"/>
      <w:contextualSpacing/>
    </w:pPr>
  </w:style>
  <w:style w:type="character" w:styleId="a8">
    <w:name w:val="Intense Emphasis"/>
    <w:basedOn w:val="a0"/>
    <w:uiPriority w:val="21"/>
    <w:qFormat/>
    <w:rsid w:val="00F221FB"/>
    <w:rPr>
      <w:i/>
      <w:iCs/>
      <w:color w:val="0F4761" w:themeColor="accent1" w:themeShade="BF"/>
    </w:rPr>
  </w:style>
  <w:style w:type="paragraph" w:styleId="a9">
    <w:name w:val="Intense Quote"/>
    <w:basedOn w:val="a"/>
    <w:next w:val="a"/>
    <w:link w:val="aa"/>
    <w:uiPriority w:val="30"/>
    <w:qFormat/>
    <w:rsid w:val="00F221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221FB"/>
    <w:rPr>
      <w:i/>
      <w:iCs/>
      <w:color w:val="0F4761" w:themeColor="accent1" w:themeShade="BF"/>
    </w:rPr>
  </w:style>
  <w:style w:type="character" w:styleId="ab">
    <w:name w:val="Intense Reference"/>
    <w:basedOn w:val="a0"/>
    <w:uiPriority w:val="32"/>
    <w:qFormat/>
    <w:rsid w:val="00F221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51931">
      <w:bodyDiv w:val="1"/>
      <w:marLeft w:val="0"/>
      <w:marRight w:val="0"/>
      <w:marTop w:val="0"/>
      <w:marBottom w:val="0"/>
      <w:divBdr>
        <w:top w:val="none" w:sz="0" w:space="0" w:color="auto"/>
        <w:left w:val="none" w:sz="0" w:space="0" w:color="auto"/>
        <w:bottom w:val="none" w:sz="0" w:space="0" w:color="auto"/>
        <w:right w:val="none" w:sz="0" w:space="0" w:color="auto"/>
      </w:divBdr>
    </w:div>
    <w:div w:id="139207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2025-07-03T08:56:00Z</dcterms:created>
  <dcterms:modified xsi:type="dcterms:W3CDTF">2025-07-03T08:56:00Z</dcterms:modified>
</cp:coreProperties>
</file>