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2002A" w14:textId="77777777" w:rsidR="00ED30BE" w:rsidRPr="00ED30BE" w:rsidRDefault="00ED30BE" w:rsidP="00ED30BE">
      <w:r w:rsidRPr="00ED30BE">
        <w:rPr>
          <w:b/>
          <w:bCs/>
        </w:rPr>
        <w:t>АДМИНИСТРАЦИЯ ЗАЛУЖЕНСКОГО СЕЛЬСКОГО ПОСЕЛЕНИЯ</w:t>
      </w:r>
    </w:p>
    <w:p w14:paraId="6B8D4204" w14:textId="77777777" w:rsidR="00ED30BE" w:rsidRPr="00ED30BE" w:rsidRDefault="00ED30BE" w:rsidP="00ED30BE">
      <w:r w:rsidRPr="00ED30BE">
        <w:rPr>
          <w:b/>
          <w:bCs/>
        </w:rPr>
        <w:t>ЛИСКИНСКОГО МУНИЦИПАЛЬНОГО РАЙОНА</w:t>
      </w:r>
    </w:p>
    <w:p w14:paraId="252A8FD6" w14:textId="77777777" w:rsidR="00ED30BE" w:rsidRPr="00ED30BE" w:rsidRDefault="00ED30BE" w:rsidP="00ED30BE">
      <w:r w:rsidRPr="00ED30BE">
        <w:rPr>
          <w:b/>
          <w:bCs/>
        </w:rPr>
        <w:t>ВОРОНЕЖСКОЙ ОБЛАСТИ</w:t>
      </w:r>
    </w:p>
    <w:p w14:paraId="6CDCCC4C" w14:textId="77777777" w:rsidR="00ED30BE" w:rsidRPr="00ED30BE" w:rsidRDefault="00ED30BE" w:rsidP="00ED30BE"/>
    <w:p w14:paraId="6D966B5B" w14:textId="77777777" w:rsidR="00ED30BE" w:rsidRPr="00ED30BE" w:rsidRDefault="00ED30BE" w:rsidP="00ED30BE"/>
    <w:p w14:paraId="3EA163B1" w14:textId="77777777" w:rsidR="00ED30BE" w:rsidRPr="00ED30BE" w:rsidRDefault="00ED30BE" w:rsidP="00ED30BE">
      <w:r w:rsidRPr="00ED30BE">
        <w:rPr>
          <w:b/>
          <w:bCs/>
        </w:rPr>
        <w:t>ПОСТАНОВЛЕНИЕ</w:t>
      </w:r>
      <w:r w:rsidRPr="00ED30BE">
        <w:t> </w:t>
      </w:r>
    </w:p>
    <w:p w14:paraId="507A4ADA" w14:textId="77777777" w:rsidR="00ED30BE" w:rsidRPr="00ED30BE" w:rsidRDefault="00ED30BE" w:rsidP="00ED30BE">
      <w:r w:rsidRPr="00ED30BE">
        <w:br/>
        <w:t xml:space="preserve">от 25.03.2013 года № 88. </w:t>
      </w:r>
      <w:r w:rsidRPr="00ED30BE">
        <w:br/>
      </w:r>
      <w:r w:rsidRPr="00ED30BE">
        <w:br/>
        <w:t xml:space="preserve">О подготовке муниципальной </w:t>
      </w:r>
      <w:r w:rsidRPr="00ED30BE">
        <w:br/>
        <w:t xml:space="preserve">адресной программы «Проведение </w:t>
      </w:r>
      <w:r w:rsidRPr="00ED30BE">
        <w:br/>
        <w:t xml:space="preserve">капитального ремонта многоквартирных </w:t>
      </w:r>
      <w:r w:rsidRPr="00ED30BE">
        <w:br/>
        <w:t xml:space="preserve">домов на территории </w:t>
      </w:r>
      <w:proofErr w:type="spellStart"/>
      <w:r w:rsidRPr="00ED30BE">
        <w:t>Залуженского</w:t>
      </w:r>
      <w:proofErr w:type="spellEnd"/>
      <w:r w:rsidRPr="00ED30BE">
        <w:t xml:space="preserve"> </w:t>
      </w:r>
      <w:r w:rsidRPr="00ED30BE">
        <w:br/>
        <w:t xml:space="preserve">сельского поселения в 2013 году» </w:t>
      </w:r>
      <w:r w:rsidRPr="00ED30BE">
        <w:br/>
      </w:r>
      <w:r w:rsidRPr="00ED30BE">
        <w:br/>
      </w:r>
      <w:r w:rsidRPr="00ED30BE">
        <w:br/>
        <w:t xml:space="preserve">В соответствии с Федеральным законом от 21.07.2007 г. №185 – ФЗ «О Фонде содействия реформированию жилищно-коммунального хозяйства», а так же в целях обеспечения привлечения финансовых средств для выполнения капитального ремонта многоквартирных домов на территории </w:t>
      </w:r>
      <w:proofErr w:type="spellStart"/>
      <w:r w:rsidRPr="00ED30BE">
        <w:t>Залуженского</w:t>
      </w:r>
      <w:proofErr w:type="spellEnd"/>
      <w:r w:rsidRPr="00ED30BE">
        <w:t xml:space="preserve"> сельского поселения администрация </w:t>
      </w:r>
      <w:proofErr w:type="spellStart"/>
      <w:r w:rsidRPr="00ED30BE">
        <w:t>Залуженского</w:t>
      </w:r>
      <w:proofErr w:type="spellEnd"/>
      <w:r w:rsidRPr="00ED30BE">
        <w:t xml:space="preserve"> сельского поселения </w:t>
      </w:r>
    </w:p>
    <w:p w14:paraId="7E9666F5" w14:textId="77777777" w:rsidR="00ED30BE" w:rsidRPr="00ED30BE" w:rsidRDefault="00ED30BE" w:rsidP="00ED30BE">
      <w:r w:rsidRPr="00ED30BE">
        <w:rPr>
          <w:b/>
          <w:bCs/>
        </w:rPr>
        <w:t>ПОСТАНОВЛЯЕТ: </w:t>
      </w:r>
    </w:p>
    <w:p w14:paraId="7EB031E5" w14:textId="6AF8B612" w:rsidR="005A7B2A" w:rsidRDefault="00ED30BE" w:rsidP="00ED30BE">
      <w:r w:rsidRPr="00ED30BE">
        <w:br/>
        <w:t xml:space="preserve">1. Специалисту администрации </w:t>
      </w:r>
      <w:proofErr w:type="spellStart"/>
      <w:r w:rsidRPr="00ED30BE">
        <w:t>Залуженского</w:t>
      </w:r>
      <w:proofErr w:type="spellEnd"/>
      <w:r w:rsidRPr="00ED30BE">
        <w:t xml:space="preserve"> сельского поселения Лискинского муниципального района (Коломыцевой </w:t>
      </w:r>
      <w:proofErr w:type="gramStart"/>
      <w:r w:rsidRPr="00ED30BE">
        <w:t>Т.А.</w:t>
      </w:r>
      <w:proofErr w:type="gramEnd"/>
      <w:r w:rsidRPr="00ED30BE">
        <w:t xml:space="preserve">) осуществить подготовку муниципальной адресной Программы «Проведение капитального ремонта многоквартирных домов на территории </w:t>
      </w:r>
      <w:proofErr w:type="spellStart"/>
      <w:r w:rsidRPr="00ED30BE">
        <w:t>Залуженского</w:t>
      </w:r>
      <w:proofErr w:type="spellEnd"/>
      <w:r w:rsidRPr="00ED30BE">
        <w:t xml:space="preserve"> сельского поселения в 2013 году» (далее – Программа) в срок до 25 марта 2013 года. </w:t>
      </w:r>
      <w:r w:rsidRPr="00ED30BE">
        <w:br/>
        <w:t xml:space="preserve">2. Определить следующие условия включения многоквартирных домов в Программу: </w:t>
      </w:r>
      <w:r w:rsidRPr="00ED30BE">
        <w:br/>
        <w:t xml:space="preserve">- выбор собственниками помещений в многоквартирном доме одного из способов управления: </w:t>
      </w:r>
      <w:r w:rsidRPr="00ED30BE">
        <w:br/>
        <w:t xml:space="preserve">товарищество собственников жилья; </w:t>
      </w:r>
      <w:r w:rsidRPr="00ED30BE">
        <w:br/>
        <w:t xml:space="preserve">управляющая компания; </w:t>
      </w:r>
      <w:r w:rsidRPr="00ED30BE">
        <w:br/>
        <w:t xml:space="preserve">- принятие решений общими собраниями собственников или членами товариществ собственников жилья об участии в Программе; </w:t>
      </w:r>
      <w:r w:rsidRPr="00ED30BE">
        <w:br/>
        <w:t xml:space="preserve">- принятие решений общими собраниями собственников или членами товариществ собственников жилья о долевом финансировании капитального ремонта за счет средств товариществ собственников жилья либо собственников помещений в многоквартирном доме в размере не менее 15% стоимости капитального ремонта; </w:t>
      </w:r>
      <w:r w:rsidRPr="00ED30BE">
        <w:br/>
        <w:t xml:space="preserve">3. Финансовая поддержка из Фонда содействия реформированию жилищно-коммунального хозяйства, регионального и местного бюджетов при проведении капитального ремонта многоквартирного дома предоставляется только для долевого финансирования следующих видов работ по капитальному ремонту: </w:t>
      </w:r>
      <w:r w:rsidRPr="00ED30BE">
        <w:br/>
        <w:t xml:space="preserve">- ремонт крыш. </w:t>
      </w:r>
      <w:r w:rsidRPr="00ED30BE">
        <w:br/>
        <w:t xml:space="preserve">4. Предоставление субсидий из бюджета товариществам собственников жилья и </w:t>
      </w:r>
      <w:r w:rsidRPr="00ED30BE">
        <w:lastRenderedPageBreak/>
        <w:t xml:space="preserve">управляющим организациям, выбранным собственниками помещений </w:t>
      </w:r>
      <w:proofErr w:type="gramStart"/>
      <w:r w:rsidRPr="00ED30BE">
        <w:t>в многоквартирных домах</w:t>
      </w:r>
      <w:proofErr w:type="gramEnd"/>
      <w:r w:rsidRPr="00ED30BE">
        <w:t xml:space="preserve"> зависит от определения размера долевого финансирования капитального ремонта за счет средств товариществ собственников жилья или собственников помещений в многоквартирном доме, который должен составлять не менее 15% от общего объема средств, предоставляемых на проведение капитального ремонта. Общими собраниями собственников помещений или членов товариществ собственников жилья может быть определен различный размер участия в долевом финансировании капитального ремонта за счет собственников помещений или товарищества собственников жилья собственников как жилых, так и нежилых помещений в многоквартирных домах, в том числе органов местного самоуправления, органов государственной власти, юридических и физических лиц. </w:t>
      </w:r>
      <w:r w:rsidRPr="00ED30BE">
        <w:br/>
        <w:t xml:space="preserve">5. Обращения товариществ собственников жилья и управляющих организаций для включения многоквартирного дома в Программу принимаются в срок до 1 апреля 2013 года, при этом предоставляются следующие документы: </w:t>
      </w:r>
      <w:r w:rsidRPr="00ED30BE">
        <w:br/>
        <w:t xml:space="preserve">- протоколы общих собраний собственников помещений многоквартирного дома о выборе управления, а также, в случае управления Товариществом собственников жилья- копия свидетельства о государственной регистрации ТСЖ, копия Устава; </w:t>
      </w:r>
      <w:r w:rsidRPr="00ED30BE">
        <w:br/>
        <w:t xml:space="preserve">- протоколы общих собраний собственников или членов товариществ собственников жилья </w:t>
      </w:r>
      <w:r w:rsidRPr="00ED30BE">
        <w:br/>
        <w:t xml:space="preserve">об участии в Программе, о проведении капитального ремонта в многоквартирном доме, о перечне работ по капитальному ремонту, </w:t>
      </w:r>
      <w:r w:rsidRPr="00ED30BE">
        <w:br/>
        <w:t xml:space="preserve">о долевом финансировании капитального ремонта за счет средств соответственно товарищества собственников жилья, либо собственников помещений в многоквартирном доме; </w:t>
      </w:r>
      <w:r w:rsidRPr="00ED30BE">
        <w:br/>
        <w:t xml:space="preserve">6. Для обеспечения единого подхода при включении многоквартирных домов в Программу применять критерии ранжирования многоквартирных домов в соответствии с Приказом Управления жилищно-коммунального хозяйства и энергетики Воронежской области от 01.10.2009 г. № 01-04-21 «Об утверждении критериев отбора многоквартирных домов для включения в муниципальные адресные программы по проведению капитального ремонта многоквартирных домов». </w:t>
      </w:r>
      <w:r w:rsidRPr="00ED30BE">
        <w:br/>
        <w:t xml:space="preserve">7. Контроль за выполнением настоящего постановления оставляю за собой. </w:t>
      </w:r>
      <w:r w:rsidRPr="00ED30BE">
        <w:br/>
      </w:r>
      <w:r w:rsidRPr="00ED30BE">
        <w:br/>
      </w:r>
      <w:r w:rsidRPr="00ED30BE">
        <w:br/>
      </w:r>
      <w:r w:rsidRPr="00ED30BE">
        <w:br/>
      </w:r>
      <w:r w:rsidRPr="00ED30BE">
        <w:br/>
      </w:r>
      <w:r w:rsidRPr="00ED30BE">
        <w:br/>
      </w:r>
      <w:r w:rsidRPr="00ED30BE">
        <w:br/>
        <w:t xml:space="preserve">Глава </w:t>
      </w:r>
      <w:proofErr w:type="spellStart"/>
      <w:r w:rsidRPr="00ED30BE">
        <w:t>Залуженского</w:t>
      </w:r>
      <w:proofErr w:type="spellEnd"/>
      <w:r w:rsidRPr="00ED30BE">
        <w:t xml:space="preserve"> </w:t>
      </w:r>
      <w:r w:rsidRPr="00ED30BE">
        <w:br/>
        <w:t xml:space="preserve">сельского поселения: </w:t>
      </w:r>
      <w:proofErr w:type="spellStart"/>
      <w:r w:rsidRPr="00ED30BE">
        <w:t>В.М.Пономарев</w:t>
      </w:r>
      <w:proofErr w:type="spellEnd"/>
      <w:r w:rsidRPr="00ED30BE">
        <w:t>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1A"/>
    <w:rsid w:val="00312C96"/>
    <w:rsid w:val="004C57AA"/>
    <w:rsid w:val="005A7B2A"/>
    <w:rsid w:val="00761E1A"/>
    <w:rsid w:val="008D6E62"/>
    <w:rsid w:val="00C81128"/>
    <w:rsid w:val="00E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35317-D6D7-40E5-8158-3950DAE8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1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1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1E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1E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1E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1E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1E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1E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1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1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1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1E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1E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1E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1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1E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1E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2024-09-12T12:57:00Z</dcterms:created>
  <dcterms:modified xsi:type="dcterms:W3CDTF">2024-09-12T12:57:00Z</dcterms:modified>
</cp:coreProperties>
</file>