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832" w:rsidRDefault="003D6832" w:rsidP="002E7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AF4CB9" w:rsidRDefault="002E7EBB" w:rsidP="002E7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плана мероприятий по </w:t>
      </w:r>
      <w:r w:rsidR="00AC04D4">
        <w:rPr>
          <w:rFonts w:ascii="Times New Roman" w:hAnsi="Times New Roman" w:cs="Times New Roman"/>
          <w:sz w:val="28"/>
          <w:szCs w:val="28"/>
        </w:rPr>
        <w:t>п</w:t>
      </w:r>
      <w:r w:rsidR="00FD3873">
        <w:rPr>
          <w:rFonts w:ascii="Times New Roman" w:hAnsi="Times New Roman" w:cs="Times New Roman"/>
          <w:sz w:val="28"/>
          <w:szCs w:val="28"/>
        </w:rPr>
        <w:t>ротиводействи</w:t>
      </w:r>
      <w:r w:rsidR="00AC04D4">
        <w:rPr>
          <w:rFonts w:ascii="Times New Roman" w:hAnsi="Times New Roman" w:cs="Times New Roman"/>
          <w:sz w:val="28"/>
          <w:szCs w:val="28"/>
        </w:rPr>
        <w:t>ю</w:t>
      </w:r>
      <w:r w:rsidR="00FD3873">
        <w:rPr>
          <w:rFonts w:ascii="Times New Roman" w:hAnsi="Times New Roman" w:cs="Times New Roman"/>
          <w:sz w:val="28"/>
          <w:szCs w:val="28"/>
        </w:rPr>
        <w:t xml:space="preserve"> коррупции </w:t>
      </w:r>
      <w:r w:rsidR="00DC49B6">
        <w:rPr>
          <w:rFonts w:ascii="Times New Roman" w:hAnsi="Times New Roman" w:cs="Times New Roman"/>
          <w:sz w:val="28"/>
          <w:szCs w:val="28"/>
        </w:rPr>
        <w:t>в администрации Залуженского</w:t>
      </w:r>
      <w:r w:rsidR="00EA6269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в</w:t>
      </w:r>
      <w:r w:rsidR="00EE46ED">
        <w:rPr>
          <w:rFonts w:ascii="Times New Roman" w:hAnsi="Times New Roman" w:cs="Times New Roman"/>
          <w:sz w:val="28"/>
          <w:szCs w:val="28"/>
        </w:rPr>
        <w:t xml:space="preserve"> 20</w:t>
      </w:r>
      <w:r w:rsidR="00170C47">
        <w:rPr>
          <w:rFonts w:ascii="Times New Roman" w:hAnsi="Times New Roman" w:cs="Times New Roman"/>
          <w:sz w:val="28"/>
          <w:szCs w:val="28"/>
        </w:rPr>
        <w:t>2</w:t>
      </w:r>
      <w:r w:rsidR="003B4C3B">
        <w:rPr>
          <w:rFonts w:ascii="Times New Roman" w:hAnsi="Times New Roman" w:cs="Times New Roman"/>
          <w:sz w:val="28"/>
          <w:szCs w:val="28"/>
        </w:rPr>
        <w:t>1</w:t>
      </w:r>
      <w:r w:rsidR="00EE46ED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2E7EBB" w:rsidRDefault="002E7EBB" w:rsidP="002E7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959"/>
        <w:gridCol w:w="13891"/>
      </w:tblGrid>
      <w:tr w:rsidR="00EE46ED" w:rsidTr="00EE46ED">
        <w:tc>
          <w:tcPr>
            <w:tcW w:w="959" w:type="dxa"/>
          </w:tcPr>
          <w:p w:rsidR="00EE46ED" w:rsidRDefault="00EE46ED" w:rsidP="00EE4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E46ED" w:rsidRDefault="00EE46ED" w:rsidP="00EE4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3891" w:type="dxa"/>
          </w:tcPr>
          <w:p w:rsidR="00EE46ED" w:rsidRDefault="00EE46ED" w:rsidP="00EE4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выполнении мероприятий</w:t>
            </w:r>
          </w:p>
        </w:tc>
      </w:tr>
      <w:tr w:rsidR="00EE46ED" w:rsidTr="00EE46ED">
        <w:tc>
          <w:tcPr>
            <w:tcW w:w="959" w:type="dxa"/>
          </w:tcPr>
          <w:p w:rsidR="00EE46ED" w:rsidRDefault="00EA6269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1" w:type="dxa"/>
          </w:tcPr>
          <w:p w:rsidR="00EE46ED" w:rsidRPr="00A11D41" w:rsidRDefault="00A11D41" w:rsidP="00A11D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Комиссией</w:t>
            </w:r>
            <w:r w:rsidR="00EA6269">
              <w:rPr>
                <w:rFonts w:ascii="Times New Roman" w:hAnsi="Times New Roman" w:cs="Times New Roman"/>
                <w:sz w:val="28"/>
                <w:szCs w:val="28"/>
              </w:rPr>
              <w:t xml:space="preserve"> по соблюдению требований к служебному поведению и урегулированию конфликта интересов в 2021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было проведено 4 заседания. </w:t>
            </w:r>
          </w:p>
        </w:tc>
      </w:tr>
      <w:tr w:rsidR="00EE46ED" w:rsidTr="004F77BF">
        <w:trPr>
          <w:trHeight w:val="1167"/>
        </w:trPr>
        <w:tc>
          <w:tcPr>
            <w:tcW w:w="959" w:type="dxa"/>
          </w:tcPr>
          <w:p w:rsidR="00EE46ED" w:rsidRDefault="00EE46ED" w:rsidP="00EA6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A62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1" w:type="dxa"/>
          </w:tcPr>
          <w:p w:rsidR="00EE46ED" w:rsidRPr="00EA6269" w:rsidRDefault="00EA6269" w:rsidP="004F77BF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269">
              <w:rPr>
                <w:rFonts w:ascii="Times New Roman" w:hAnsi="Times New Roman" w:cs="Times New Roman"/>
                <w:sz w:val="28"/>
                <w:szCs w:val="28"/>
              </w:rPr>
              <w:t xml:space="preserve">От муниципальных служащих </w:t>
            </w:r>
            <w:r w:rsidR="00DC49B6">
              <w:rPr>
                <w:rFonts w:ascii="Times New Roman" w:hAnsi="Times New Roman" w:cs="Times New Roman"/>
                <w:sz w:val="28"/>
                <w:szCs w:val="28"/>
              </w:rPr>
              <w:t>администрации Залуженского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4F77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626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4F77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уведомлений </w:t>
            </w:r>
            <w:r w:rsidRPr="00EA6269">
              <w:rPr>
                <w:rFonts w:ascii="Times New Roman" w:hAnsi="Times New Roman" w:cs="Times New Roman"/>
                <w:bCs/>
                <w:sz w:val="28"/>
                <w:szCs w:val="28"/>
              </w:rPr>
              <w:t>о возникновении личной заинтересованности</w:t>
            </w:r>
            <w:r w:rsidR="004F77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A6269">
              <w:rPr>
                <w:rFonts w:ascii="Times New Roman" w:hAnsi="Times New Roman" w:cs="Times New Roman"/>
                <w:bCs/>
                <w:sz w:val="28"/>
                <w:szCs w:val="28"/>
              </w:rPr>
              <w:t>при исполнении должностных обязанностей,</w:t>
            </w:r>
            <w:r w:rsidR="004F77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A6269">
              <w:rPr>
                <w:rFonts w:ascii="Times New Roman" w:hAnsi="Times New Roman" w:cs="Times New Roman"/>
                <w:bCs/>
                <w:sz w:val="28"/>
                <w:szCs w:val="28"/>
              </w:rPr>
              <w:t>которая приводит или может привести к конфликту интересов</w:t>
            </w:r>
            <w:r w:rsidR="004F77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не поступало.</w:t>
            </w:r>
          </w:p>
        </w:tc>
      </w:tr>
      <w:tr w:rsidR="004F77BF" w:rsidTr="004F77BF">
        <w:trPr>
          <w:trHeight w:val="1167"/>
        </w:trPr>
        <w:tc>
          <w:tcPr>
            <w:tcW w:w="959" w:type="dxa"/>
          </w:tcPr>
          <w:p w:rsidR="004F77BF" w:rsidRDefault="004F77BF" w:rsidP="00EA6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13891" w:type="dxa"/>
          </w:tcPr>
          <w:p w:rsidR="004F77BF" w:rsidRPr="00EA6269" w:rsidRDefault="004F77BF" w:rsidP="004F77BF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Учет имущества, находяще</w:t>
            </w:r>
            <w:r w:rsidR="00DC49B6">
              <w:rPr>
                <w:rFonts w:ascii="Times New Roman" w:hAnsi="Times New Roman" w:cs="Times New Roman"/>
                <w:sz w:val="28"/>
                <w:szCs w:val="28"/>
              </w:rPr>
              <w:t>еся в собственности Залуженского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осуществляется в реестре муниципального имущества в порядке, установленном приказом Минэкономразвития России от 30.08.2011 № 424 «Об утверждении Порядка ведения органами местного самоуправления реестров муниципального имущества».</w:t>
            </w:r>
          </w:p>
        </w:tc>
      </w:tr>
      <w:tr w:rsidR="00DF1162" w:rsidTr="004F77BF">
        <w:trPr>
          <w:trHeight w:val="1167"/>
        </w:trPr>
        <w:tc>
          <w:tcPr>
            <w:tcW w:w="959" w:type="dxa"/>
          </w:tcPr>
          <w:p w:rsidR="00DF1162" w:rsidRDefault="00DF1162" w:rsidP="00EA6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13891" w:type="dxa"/>
          </w:tcPr>
          <w:p w:rsidR="00CC1E32" w:rsidRPr="00A77637" w:rsidRDefault="00DF1162" w:rsidP="00CC1E3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1E32" w:rsidRPr="00A77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целях поддержания муниципальных правовых актов в сфере противодействия коррупции в актуальном состоянии проводился мониторинг действующего законодательства РФ по вопросам противодействия коррупции на предмет его изменения. </w:t>
            </w:r>
            <w:r w:rsidR="00CC1E32">
              <w:rPr>
                <w:rFonts w:ascii="Times New Roman" w:hAnsi="Times New Roman" w:cs="Times New Roman"/>
                <w:sz w:val="28"/>
                <w:szCs w:val="28"/>
              </w:rPr>
              <w:t>По состоянию на 01.01.2022</w:t>
            </w:r>
            <w:r w:rsidR="00CC1E32" w:rsidRPr="00A77637">
              <w:rPr>
                <w:rFonts w:ascii="Times New Roman" w:hAnsi="Times New Roman" w:cs="Times New Roman"/>
                <w:sz w:val="28"/>
                <w:szCs w:val="28"/>
              </w:rPr>
              <w:t xml:space="preserve"> года все нормативно - правовые акты по противодействию коррупции приведены в соответствие с Уголовным кодексом РФ, Федеральными и Областными законами и размещены на официальном сайте администрации сельского поселения в информационно-телекоммуникационной сети «Интернет». </w:t>
            </w:r>
          </w:p>
          <w:p w:rsidR="00DF1162" w:rsidRDefault="00DF1162" w:rsidP="004F77BF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6ED" w:rsidTr="00EE46ED">
        <w:tc>
          <w:tcPr>
            <w:tcW w:w="959" w:type="dxa"/>
          </w:tcPr>
          <w:p w:rsidR="00EE46ED" w:rsidRDefault="00EE46ED" w:rsidP="004F77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F11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891" w:type="dxa"/>
          </w:tcPr>
          <w:p w:rsidR="00EE46ED" w:rsidRDefault="00EE46ED" w:rsidP="003D3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</w:t>
            </w:r>
            <w:r w:rsidR="00F62369">
              <w:rPr>
                <w:rFonts w:ascii="Times New Roman" w:hAnsi="Times New Roman" w:cs="Times New Roman"/>
                <w:sz w:val="28"/>
                <w:szCs w:val="28"/>
              </w:rPr>
              <w:t xml:space="preserve">с правоохранительными органами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посредством:</w:t>
            </w:r>
          </w:p>
          <w:p w:rsidR="00EE46ED" w:rsidRDefault="00EE46ED" w:rsidP="003D3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участия в личных приемах граждан (1 раз в квартал);</w:t>
            </w:r>
          </w:p>
          <w:p w:rsidR="00EE46ED" w:rsidRDefault="00EE46ED" w:rsidP="00F62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</w:t>
            </w:r>
            <w:r w:rsidR="00F62369">
              <w:rPr>
                <w:rFonts w:ascii="Times New Roman" w:hAnsi="Times New Roman" w:cs="Times New Roman"/>
                <w:sz w:val="28"/>
                <w:szCs w:val="28"/>
              </w:rPr>
              <w:t>ния индивидуальных консультаций.</w:t>
            </w:r>
          </w:p>
        </w:tc>
      </w:tr>
      <w:tr w:rsidR="00DF1162" w:rsidTr="00EE46ED">
        <w:tc>
          <w:tcPr>
            <w:tcW w:w="959" w:type="dxa"/>
          </w:tcPr>
          <w:p w:rsidR="00DF1162" w:rsidRDefault="00DF1162" w:rsidP="004F77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 – 1.9.</w:t>
            </w:r>
          </w:p>
        </w:tc>
        <w:tc>
          <w:tcPr>
            <w:tcW w:w="13891" w:type="dxa"/>
          </w:tcPr>
          <w:p w:rsidR="00DF1162" w:rsidRDefault="00DF1162" w:rsidP="00DF1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Конкурсы на замещение вакантных должностей, тестирование лиц, претендующих на замещение должностей муниципальной службы в 2021 году не проводились, в связи с отсутствием вакантных должностей.</w:t>
            </w:r>
          </w:p>
        </w:tc>
      </w:tr>
      <w:tr w:rsidR="00DF1162" w:rsidTr="00EE46ED">
        <w:tc>
          <w:tcPr>
            <w:tcW w:w="959" w:type="dxa"/>
          </w:tcPr>
          <w:p w:rsidR="00DF1162" w:rsidRDefault="00DF1162" w:rsidP="004F77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13891" w:type="dxa"/>
          </w:tcPr>
          <w:p w:rsidR="00DF1162" w:rsidRDefault="00DF1162" w:rsidP="00DF1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 осуществляется  актуализация сведений, содержащихся в анкетах муниципальных служащих и лиц, замещающих муниципальные должности, в целях выявления возможного конфликта интересов.</w:t>
            </w:r>
          </w:p>
        </w:tc>
      </w:tr>
      <w:tr w:rsidR="00DF1162" w:rsidTr="00EE46ED">
        <w:tc>
          <w:tcPr>
            <w:tcW w:w="959" w:type="dxa"/>
          </w:tcPr>
          <w:p w:rsidR="00DF1162" w:rsidRDefault="00DF1162" w:rsidP="00301E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1.11</w:t>
            </w:r>
            <w:r w:rsidR="00301E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1" w:type="dxa"/>
          </w:tcPr>
          <w:p w:rsidR="00DF1162" w:rsidRDefault="00301E3B" w:rsidP="00301E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2021 году, в связи с действием ограничительных мероприятий  в условиях распространения  новой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инфекции, повышение квалификации  муниципальных сл</w:t>
            </w:r>
            <w:r w:rsidR="00DC49B6">
              <w:rPr>
                <w:rFonts w:ascii="Times New Roman" w:hAnsi="Times New Roman" w:cs="Times New Roman"/>
                <w:sz w:val="28"/>
                <w:szCs w:val="28"/>
              </w:rPr>
              <w:t xml:space="preserve">ужащих администрации Залуженского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не проводилось.</w:t>
            </w:r>
          </w:p>
        </w:tc>
      </w:tr>
      <w:tr w:rsidR="00301E3B" w:rsidTr="00EE46ED">
        <w:tc>
          <w:tcPr>
            <w:tcW w:w="959" w:type="dxa"/>
          </w:tcPr>
          <w:p w:rsidR="00301E3B" w:rsidRDefault="00301E3B" w:rsidP="00301E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13891" w:type="dxa"/>
          </w:tcPr>
          <w:p w:rsidR="00301E3B" w:rsidRDefault="00301E3B" w:rsidP="00301E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муниципальных слу</w:t>
            </w:r>
            <w:r w:rsidR="00DC49B6">
              <w:rPr>
                <w:rFonts w:ascii="Times New Roman" w:hAnsi="Times New Roman" w:cs="Times New Roman"/>
                <w:sz w:val="28"/>
                <w:szCs w:val="28"/>
              </w:rPr>
              <w:t>жащих администрации Залуженского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впервые поступивших на муниципальную службу по образовательным программам в области противодействия коррупции не проводилось, в связи с отсутствием изменений в кадровом составе муниципальных служащих.</w:t>
            </w:r>
          </w:p>
        </w:tc>
      </w:tr>
      <w:tr w:rsidR="00BE1CC7" w:rsidTr="00EE46ED">
        <w:tc>
          <w:tcPr>
            <w:tcW w:w="959" w:type="dxa"/>
          </w:tcPr>
          <w:p w:rsidR="00BE1CC7" w:rsidRDefault="00301E3B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  <w:r w:rsidR="00DF11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1" w:type="dxa"/>
          </w:tcPr>
          <w:p w:rsidR="00BE1CC7" w:rsidRPr="00FB399A" w:rsidRDefault="00587F02" w:rsidP="00587F0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проведенной работы по оценке коррупционных рисков, утверждены </w:t>
            </w:r>
            <w:r w:rsidR="00DC49B6">
              <w:rPr>
                <w:rFonts w:ascii="Times New Roman" w:hAnsi="Times New Roman" w:cs="Times New Roman"/>
                <w:sz w:val="28"/>
                <w:szCs w:val="28"/>
              </w:rPr>
              <w:t xml:space="preserve">перечни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должностей, замещение которых связаны с коррупционными рисками, внесены изменения и дополнения в регламенты предоставления муниципальных услуг в части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цифровизации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административных процедур.</w:t>
            </w:r>
          </w:p>
        </w:tc>
      </w:tr>
      <w:tr w:rsidR="00301E3B" w:rsidTr="00EE46ED">
        <w:tc>
          <w:tcPr>
            <w:tcW w:w="959" w:type="dxa"/>
          </w:tcPr>
          <w:p w:rsidR="00301E3B" w:rsidRDefault="00301E3B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13891" w:type="dxa"/>
          </w:tcPr>
          <w:p w:rsidR="00301E3B" w:rsidRDefault="00301E3B" w:rsidP="00301E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период управление по профилактике коррупционных и иных правонарушений Правительства Воронежской области был направлен один акт прокурорского реагирования.</w:t>
            </w:r>
          </w:p>
        </w:tc>
      </w:tr>
      <w:tr w:rsidR="00301E3B" w:rsidTr="00EE46ED">
        <w:tc>
          <w:tcPr>
            <w:tcW w:w="959" w:type="dxa"/>
          </w:tcPr>
          <w:p w:rsidR="00301E3B" w:rsidRDefault="00301E3B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3891" w:type="dxa"/>
          </w:tcPr>
          <w:p w:rsidR="00F71C76" w:rsidRPr="00F71C76" w:rsidRDefault="00F71C76" w:rsidP="00DC4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76">
              <w:rPr>
                <w:rFonts w:ascii="Times New Roman" w:hAnsi="Times New Roman" w:cs="Times New Roman"/>
                <w:sz w:val="28"/>
                <w:szCs w:val="28"/>
              </w:rPr>
              <w:t xml:space="preserve">В целях обеспечения независимой антикоррупционной экспертизы, проекты  муниципальных правовых актов размещаются  на официальном сайте администрации </w:t>
            </w:r>
            <w:r w:rsidR="00DC49B6">
              <w:rPr>
                <w:rFonts w:ascii="Times New Roman" w:hAnsi="Times New Roman" w:cs="Times New Roman"/>
                <w:sz w:val="28"/>
                <w:szCs w:val="28"/>
              </w:rPr>
              <w:t>Залуженского</w:t>
            </w:r>
            <w:r w:rsidRPr="00F71C7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в информационно-телекоммуникационной сети «Интернет» (</w:t>
            </w:r>
            <w:hyperlink r:id="rId4" w:history="1">
              <w:r w:rsidR="00DC49B6" w:rsidRPr="001C5A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</w:t>
              </w:r>
              <w:r w:rsidR="00DC49B6" w:rsidRPr="001C5A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zalugen</w:t>
              </w:r>
              <w:r w:rsidR="00DC49B6" w:rsidRPr="001C5A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.ru</w:t>
              </w:r>
            </w:hyperlink>
            <w:r w:rsidRPr="00F71C7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71C76" w:rsidTr="00EE46ED">
        <w:tc>
          <w:tcPr>
            <w:tcW w:w="959" w:type="dxa"/>
          </w:tcPr>
          <w:p w:rsidR="00F71C76" w:rsidRDefault="00F71C76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3891" w:type="dxa"/>
          </w:tcPr>
          <w:p w:rsidR="00F71C76" w:rsidRPr="00F71C76" w:rsidRDefault="00F71C76" w:rsidP="00F71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2021 году была проведена антикоррупционная экспертиза </w:t>
            </w:r>
            <w:r w:rsidR="00552B2D" w:rsidRPr="00552B2D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нормативных правовых актов. Наличие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коррупционных  фактов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выявлено. </w:t>
            </w:r>
          </w:p>
        </w:tc>
      </w:tr>
      <w:tr w:rsidR="00F71C76" w:rsidTr="00EE46ED">
        <w:tc>
          <w:tcPr>
            <w:tcW w:w="959" w:type="dxa"/>
          </w:tcPr>
          <w:p w:rsidR="00F71C76" w:rsidRDefault="003D536F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13891" w:type="dxa"/>
          </w:tcPr>
          <w:p w:rsidR="00F71C76" w:rsidRDefault="003D536F" w:rsidP="00DC4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2021 году случаев несоблюдения запретов, ограничении и требований, установленных  в целях противодействия коррупции муниципальными служащими администрации</w:t>
            </w:r>
            <w:r w:rsidR="00DC49B6" w:rsidRPr="00DC4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49B6">
              <w:rPr>
                <w:rFonts w:ascii="Times New Roman" w:hAnsi="Times New Roman" w:cs="Times New Roman"/>
                <w:sz w:val="28"/>
                <w:szCs w:val="28"/>
              </w:rPr>
              <w:t>Залуженского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в том числе мер по предотвращению и (или) урегулированию конфликта интересов, не выявлено.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13891" w:type="dxa"/>
          </w:tcPr>
          <w:p w:rsidR="00EE46ED" w:rsidRPr="00552B2D" w:rsidRDefault="00EE46ED" w:rsidP="003135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B2D">
              <w:rPr>
                <w:rFonts w:ascii="Times New Roman" w:hAnsi="Times New Roman" w:cs="Times New Roman"/>
                <w:sz w:val="28"/>
                <w:szCs w:val="28"/>
              </w:rPr>
              <w:t xml:space="preserve">Меры дисциплинарной ответственности </w:t>
            </w:r>
            <w:r w:rsidR="00826052" w:rsidRPr="00552B2D">
              <w:rPr>
                <w:rFonts w:ascii="Times New Roman" w:hAnsi="Times New Roman" w:cs="Times New Roman"/>
                <w:sz w:val="28"/>
                <w:szCs w:val="28"/>
              </w:rPr>
              <w:t xml:space="preserve">в виде замечания применены </w:t>
            </w:r>
            <w:r w:rsidRPr="00552B2D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826052" w:rsidRPr="00552B2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52B2D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="00826052" w:rsidRPr="00552B2D"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552B2D">
              <w:rPr>
                <w:rFonts w:ascii="Times New Roman" w:hAnsi="Times New Roman" w:cs="Times New Roman"/>
                <w:sz w:val="28"/>
                <w:szCs w:val="28"/>
              </w:rPr>
              <w:t xml:space="preserve"> служащ</w:t>
            </w:r>
            <w:r w:rsidR="00826052" w:rsidRPr="00552B2D">
              <w:rPr>
                <w:rFonts w:ascii="Times New Roman" w:hAnsi="Times New Roman" w:cs="Times New Roman"/>
                <w:sz w:val="28"/>
                <w:szCs w:val="28"/>
              </w:rPr>
              <w:t>ему</w:t>
            </w:r>
            <w:r w:rsidRPr="00552B2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A11D41">
              <w:rPr>
                <w:rFonts w:ascii="Times New Roman" w:hAnsi="Times New Roman" w:cs="Times New Roman"/>
                <w:sz w:val="28"/>
                <w:szCs w:val="28"/>
              </w:rPr>
              <w:t>Залуженского</w:t>
            </w:r>
            <w:r w:rsidR="003135B2" w:rsidRPr="00552B2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F62369" w:rsidRPr="00552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6052" w:rsidRPr="00552B2D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рекомендацией </w:t>
            </w:r>
            <w:r w:rsidR="003135B2" w:rsidRPr="00552B2D">
              <w:rPr>
                <w:rFonts w:ascii="Times New Roman" w:hAnsi="Times New Roman" w:cs="Times New Roman"/>
                <w:sz w:val="28"/>
                <w:szCs w:val="28"/>
              </w:rPr>
              <w:t>Лискинской межрайонной прокуратуры</w:t>
            </w:r>
            <w:r w:rsidR="00826052" w:rsidRPr="00552B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135B2" w:rsidRPr="00552B2D">
              <w:rPr>
                <w:rFonts w:ascii="Times New Roman" w:hAnsi="Times New Roman" w:cs="Times New Roman"/>
                <w:sz w:val="28"/>
                <w:szCs w:val="28"/>
              </w:rPr>
              <w:t>на основании представления об устранении нарушений от  26.01.2021 № 2-2-2021.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13891" w:type="dxa"/>
          </w:tcPr>
          <w:p w:rsidR="00EE46ED" w:rsidRDefault="00E66C9F" w:rsidP="003D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 декларационной кампании, сведения о доходах </w:t>
            </w:r>
            <w:r w:rsidR="00DC49B6">
              <w:rPr>
                <w:rFonts w:ascii="Times New Roman" w:hAnsi="Times New Roman" w:cs="Times New Roman"/>
                <w:sz w:val="28"/>
                <w:szCs w:val="28"/>
              </w:rPr>
              <w:t>предоставлены двумя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муниципальным</w:t>
            </w:r>
            <w:r w:rsidR="00DC49B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D536F">
              <w:rPr>
                <w:rFonts w:ascii="Times New Roman" w:hAnsi="Times New Roman" w:cs="Times New Roman"/>
                <w:sz w:val="28"/>
                <w:szCs w:val="28"/>
              </w:rPr>
              <w:t xml:space="preserve"> служащим</w:t>
            </w:r>
            <w:r w:rsidR="00DC49B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D5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DC49B6">
              <w:rPr>
                <w:rFonts w:ascii="Times New Roman" w:hAnsi="Times New Roman" w:cs="Times New Roman"/>
                <w:sz w:val="28"/>
                <w:szCs w:val="28"/>
              </w:rPr>
              <w:t xml:space="preserve">Залуженского сельского поселения, а также </w:t>
            </w:r>
            <w:proofErr w:type="gramStart"/>
            <w:r w:rsidR="00DC49B6">
              <w:rPr>
                <w:rFonts w:ascii="Times New Roman" w:hAnsi="Times New Roman" w:cs="Times New Roman"/>
                <w:sz w:val="28"/>
                <w:szCs w:val="28"/>
              </w:rPr>
              <w:t xml:space="preserve">двумя </w:t>
            </w:r>
            <w:r w:rsidR="003D5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 w:rsidR="003D536F"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  <w:proofErr w:type="gramEnd"/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4F83">
              <w:rPr>
                <w:rFonts w:ascii="Times New Roman" w:hAnsi="Times New Roman" w:cs="Times New Roman"/>
                <w:sz w:val="28"/>
                <w:szCs w:val="28"/>
              </w:rPr>
              <w:t xml:space="preserve">подведомственных 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что составляет 100% от установленной штатной численности. Свед</w:t>
            </w:r>
            <w:r w:rsidR="003D536F">
              <w:rPr>
                <w:rFonts w:ascii="Times New Roman" w:hAnsi="Times New Roman" w:cs="Times New Roman"/>
                <w:sz w:val="28"/>
                <w:szCs w:val="28"/>
              </w:rPr>
              <w:t>ения приняты и проанализированы, замечания отсутствуют.</w:t>
            </w:r>
          </w:p>
        </w:tc>
      </w:tr>
      <w:tr w:rsidR="003D536F" w:rsidTr="00EE46ED">
        <w:tc>
          <w:tcPr>
            <w:tcW w:w="959" w:type="dxa"/>
          </w:tcPr>
          <w:p w:rsidR="003D536F" w:rsidRDefault="003D536F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13891" w:type="dxa"/>
          </w:tcPr>
          <w:p w:rsidR="003D536F" w:rsidRDefault="00624937" w:rsidP="00624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Фактов  нарушений муниципальным</w:t>
            </w:r>
            <w:r w:rsidR="00DC49B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служащим</w:t>
            </w:r>
            <w:r w:rsidR="00DC49B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 служебного поведения  и норм служебной этики не выявлено.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13891" w:type="dxa"/>
          </w:tcPr>
          <w:p w:rsidR="00EE46ED" w:rsidRDefault="00E66C9F" w:rsidP="00E66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Обращений 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граждан о даче согласия на замещение должности на условиях ДПД или </w:t>
            </w:r>
            <w:r w:rsidR="00F62369">
              <w:rPr>
                <w:rFonts w:ascii="Times New Roman" w:hAnsi="Times New Roman" w:cs="Times New Roman"/>
                <w:sz w:val="28"/>
                <w:szCs w:val="28"/>
              </w:rPr>
              <w:t>на выполнение данной организации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 работы на условиях ТД, если отдельные функции государственного, муниципального управления д</w:t>
            </w:r>
            <w:r w:rsidR="00F62369">
              <w:rPr>
                <w:rFonts w:ascii="Times New Roman" w:hAnsi="Times New Roman" w:cs="Times New Roman"/>
                <w:sz w:val="28"/>
                <w:szCs w:val="28"/>
              </w:rPr>
              <w:t>анной организацией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 входили в должностные обязанности муниципального служащего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поступало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3.5.</w:t>
            </w:r>
          </w:p>
        </w:tc>
        <w:tc>
          <w:tcPr>
            <w:tcW w:w="13891" w:type="dxa"/>
          </w:tcPr>
          <w:p w:rsidR="00EE46ED" w:rsidRDefault="00EE46ED" w:rsidP="000D7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Уведомлений о получении подарка в связи с исполнением должностных обязанностей не поступало.</w:t>
            </w:r>
          </w:p>
        </w:tc>
      </w:tr>
      <w:tr w:rsidR="00624937" w:rsidTr="00EE46ED">
        <w:tc>
          <w:tcPr>
            <w:tcW w:w="959" w:type="dxa"/>
          </w:tcPr>
          <w:p w:rsidR="00624937" w:rsidRDefault="00624937" w:rsidP="00624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13891" w:type="dxa"/>
          </w:tcPr>
          <w:p w:rsidR="00624937" w:rsidRPr="00673834" w:rsidRDefault="00624937" w:rsidP="00DC4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состав  Комиссии по соблюдению требований  к служебному поведению и урегулированию конфликта интересов включены представители  первичной профсоюзной организации администрации </w:t>
            </w:r>
            <w:r w:rsidR="00DC49B6">
              <w:rPr>
                <w:rFonts w:ascii="Times New Roman" w:hAnsi="Times New Roman" w:cs="Times New Roman"/>
                <w:sz w:val="28"/>
                <w:szCs w:val="28"/>
              </w:rPr>
              <w:t>Залуженского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</w:t>
            </w:r>
            <w:r w:rsidR="00B63E1A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24937" w:rsidTr="00EE46ED">
        <w:tc>
          <w:tcPr>
            <w:tcW w:w="959" w:type="dxa"/>
          </w:tcPr>
          <w:p w:rsidR="00624937" w:rsidRDefault="00624937" w:rsidP="00624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13891" w:type="dxa"/>
          </w:tcPr>
          <w:p w:rsidR="00624937" w:rsidRPr="00673834" w:rsidRDefault="007D6603" w:rsidP="003C22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муниципальных услуг, предоставля</w:t>
            </w:r>
            <w:r w:rsidR="00DC49B6">
              <w:rPr>
                <w:rFonts w:ascii="Times New Roman" w:hAnsi="Times New Roman" w:cs="Times New Roman"/>
                <w:sz w:val="28"/>
                <w:szCs w:val="28"/>
              </w:rPr>
              <w:t>емых администрацией Залуженского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Лискинского муниципального района Воронежской области утвержден постановл</w:t>
            </w:r>
            <w:r w:rsidR="00DC49B6">
              <w:rPr>
                <w:rFonts w:ascii="Times New Roman" w:hAnsi="Times New Roman" w:cs="Times New Roman"/>
                <w:sz w:val="28"/>
                <w:szCs w:val="28"/>
              </w:rPr>
              <w:t xml:space="preserve">ением администрации </w:t>
            </w:r>
            <w:r w:rsidR="00DC49B6" w:rsidRPr="003C2254">
              <w:rPr>
                <w:rFonts w:ascii="Times New Roman" w:hAnsi="Times New Roman" w:cs="Times New Roman"/>
                <w:sz w:val="28"/>
                <w:szCs w:val="28"/>
              </w:rPr>
              <w:t>Залуженского</w:t>
            </w:r>
            <w:r w:rsidRPr="003C225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Лискинского муниципального района Воронежской области</w:t>
            </w:r>
            <w:r w:rsidR="00552B2D" w:rsidRPr="003C2254">
              <w:rPr>
                <w:rFonts w:ascii="Times New Roman" w:hAnsi="Times New Roman" w:cs="Times New Roman"/>
                <w:sz w:val="28"/>
                <w:szCs w:val="28"/>
              </w:rPr>
              <w:t xml:space="preserve"> от 13.</w:t>
            </w:r>
            <w:r w:rsidR="003C2254" w:rsidRPr="003C2254">
              <w:rPr>
                <w:rFonts w:ascii="Times New Roman" w:hAnsi="Times New Roman" w:cs="Times New Roman"/>
                <w:sz w:val="28"/>
                <w:szCs w:val="28"/>
              </w:rPr>
              <w:t>05.2015 г</w:t>
            </w:r>
            <w:r w:rsidR="00552B2D" w:rsidRPr="003C22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C2254">
              <w:rPr>
                <w:rFonts w:ascii="Times New Roman" w:hAnsi="Times New Roman" w:cs="Times New Roman"/>
                <w:sz w:val="28"/>
                <w:szCs w:val="28"/>
              </w:rPr>
              <w:t xml:space="preserve"> (с изменениями  от </w:t>
            </w:r>
            <w:r w:rsidR="003C2254" w:rsidRPr="003C2254">
              <w:rPr>
                <w:rFonts w:ascii="Times New Roman" w:hAnsi="Times New Roman" w:cs="Times New Roman"/>
                <w:sz w:val="28"/>
                <w:szCs w:val="28"/>
              </w:rPr>
              <w:t>13.07.2017 № 75, от 10.11.2017 №  136, от 30.03.2021 № 30</w:t>
            </w:r>
            <w:r w:rsidRPr="003C225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7D6603" w:rsidRPr="007D6603" w:rsidTr="00EE46ED">
        <w:tc>
          <w:tcPr>
            <w:tcW w:w="959" w:type="dxa"/>
          </w:tcPr>
          <w:p w:rsidR="00624937" w:rsidRDefault="007D6603" w:rsidP="00624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  <w:r w:rsidR="006249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1" w:type="dxa"/>
          </w:tcPr>
          <w:p w:rsidR="00624937" w:rsidRPr="007D6603" w:rsidRDefault="00624937" w:rsidP="007D66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603">
              <w:rPr>
                <w:rFonts w:ascii="Times New Roman" w:hAnsi="Times New Roman" w:cs="Times New Roman"/>
                <w:sz w:val="28"/>
                <w:szCs w:val="28"/>
              </w:rPr>
              <w:t xml:space="preserve">В целях повышения уровня удовлетворенности граждан качеством предоставления государственных и муниципальных услуг, оказываемых </w:t>
            </w:r>
            <w:r w:rsidR="00DC49B6">
              <w:rPr>
                <w:rFonts w:ascii="Times New Roman" w:hAnsi="Times New Roman" w:cs="Times New Roman"/>
                <w:sz w:val="28"/>
                <w:szCs w:val="28"/>
              </w:rPr>
              <w:t>администрацией Залуженского</w:t>
            </w:r>
            <w:r w:rsidR="007D6603" w:rsidRPr="007D660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7D660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D6603">
              <w:rPr>
                <w:rFonts w:ascii="Times New Roman" w:hAnsi="Times New Roman" w:cs="Times New Roman"/>
                <w:sz w:val="28"/>
                <w:szCs w:val="28"/>
              </w:rPr>
              <w:t>роводится анализ информации по обращениям (жалобам) граждан на качество и до</w:t>
            </w:r>
            <w:r w:rsidR="007D6603">
              <w:rPr>
                <w:rFonts w:ascii="Times New Roman" w:hAnsi="Times New Roman" w:cs="Times New Roman"/>
                <w:sz w:val="28"/>
                <w:szCs w:val="28"/>
              </w:rPr>
              <w:t>ступность предоставления услуг, а</w:t>
            </w:r>
            <w:r w:rsidRPr="007D6603">
              <w:rPr>
                <w:rFonts w:ascii="Times New Roman" w:hAnsi="Times New Roman" w:cs="Times New Roman"/>
                <w:sz w:val="28"/>
                <w:szCs w:val="28"/>
              </w:rPr>
              <w:t xml:space="preserve"> также оценка отношения граждан к нововведениям при получении услуг</w:t>
            </w:r>
            <w:r w:rsidR="007D6603">
              <w:rPr>
                <w:rFonts w:ascii="Times New Roman" w:hAnsi="Times New Roman" w:cs="Times New Roman"/>
                <w:sz w:val="28"/>
                <w:szCs w:val="28"/>
              </w:rPr>
              <w:t>. Обращений (жалоб) граждан на качество и доступность предоставления муниципальных услуг за отчетный период не поступало.</w:t>
            </w:r>
          </w:p>
        </w:tc>
      </w:tr>
      <w:tr w:rsidR="00624937" w:rsidTr="00EE46ED">
        <w:tc>
          <w:tcPr>
            <w:tcW w:w="959" w:type="dxa"/>
          </w:tcPr>
          <w:p w:rsidR="00624937" w:rsidRDefault="00624937" w:rsidP="00790C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790C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1" w:type="dxa"/>
          </w:tcPr>
          <w:p w:rsidR="00624937" w:rsidRDefault="00624937" w:rsidP="00790C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целях расширения межведомственного электронного взаимодействия значительно сокращено количество документов, которые граждане предоставляют в органы власти, учреждения, МФЦ, обращаясь за услугой; внесены изменения в административные регламенты предоставления государственных (муниципальных) услуг в части расширения перечня документов и сведений, предоставляемых федеральными органами исполнительной власти (МВД, ФНС, ПФР, Р</w:t>
            </w:r>
            <w:r w:rsidR="00790CCF">
              <w:rPr>
                <w:rFonts w:ascii="Times New Roman" w:hAnsi="Times New Roman" w:cs="Times New Roman"/>
                <w:sz w:val="28"/>
                <w:szCs w:val="28"/>
              </w:rPr>
              <w:t xml:space="preserve">осреестр, ФТС, </w:t>
            </w:r>
            <w:proofErr w:type="spellStart"/>
            <w:r w:rsidR="00790CCF">
              <w:rPr>
                <w:rFonts w:ascii="Times New Roman" w:hAnsi="Times New Roman" w:cs="Times New Roman"/>
                <w:sz w:val="28"/>
                <w:szCs w:val="28"/>
              </w:rPr>
              <w:t>Роспотребнадзор</w:t>
            </w:r>
            <w:proofErr w:type="spellEnd"/>
            <w:r w:rsidR="00790CC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90C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рамках работ по развитию межведомственного электронного взаимодействия (СГИО) в 2021 году было разработано 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внутрирегиональных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видов сведений в рамках услуг, предоставляемых Управлением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Воронежской области, поставщиком указанных видов сведений являются </w:t>
            </w:r>
            <w:r w:rsidR="007D6603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24937" w:rsidTr="00EE46ED">
        <w:tc>
          <w:tcPr>
            <w:tcW w:w="959" w:type="dxa"/>
          </w:tcPr>
          <w:p w:rsidR="00624937" w:rsidRDefault="00624937" w:rsidP="00790C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790C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1" w:type="dxa"/>
          </w:tcPr>
          <w:p w:rsidR="00E408BF" w:rsidRDefault="00624937" w:rsidP="00E40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Портале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гос.услуг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размещена информация о государственных и муниципальных услугах, предоставляемых </w:t>
            </w:r>
            <w:r w:rsidR="003C6F1C">
              <w:rPr>
                <w:rFonts w:ascii="Times New Roman" w:hAnsi="Times New Roman" w:cs="Times New Roman"/>
                <w:sz w:val="28"/>
                <w:szCs w:val="28"/>
              </w:rPr>
              <w:t>администрацией Залуженского</w:t>
            </w:r>
            <w:r w:rsidR="00790CC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За 2021</w:t>
            </w:r>
            <w:r w:rsidR="00FB399A">
              <w:rPr>
                <w:rFonts w:ascii="Times New Roman" w:hAnsi="Times New Roman" w:cs="Times New Roman"/>
                <w:sz w:val="28"/>
                <w:szCs w:val="28"/>
              </w:rPr>
              <w:t xml:space="preserve"> год заявлений</w:t>
            </w:r>
            <w:r w:rsidR="00E408BF">
              <w:rPr>
                <w:rFonts w:ascii="Times New Roman" w:hAnsi="Times New Roman" w:cs="Times New Roman"/>
                <w:sz w:val="28"/>
                <w:szCs w:val="28"/>
              </w:rPr>
              <w:t xml:space="preserve"> от физических и юридических </w:t>
            </w:r>
            <w:proofErr w:type="gramStart"/>
            <w:r w:rsidR="00E408BF">
              <w:rPr>
                <w:rFonts w:ascii="Times New Roman" w:hAnsi="Times New Roman" w:cs="Times New Roman"/>
                <w:sz w:val="28"/>
                <w:szCs w:val="28"/>
              </w:rPr>
              <w:t xml:space="preserve">лиц </w:t>
            </w:r>
            <w:r w:rsidR="00FB399A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="00FB399A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электронном виде</w:t>
            </w:r>
            <w:r w:rsidR="00E408BF">
              <w:rPr>
                <w:rFonts w:ascii="Times New Roman" w:hAnsi="Times New Roman" w:cs="Times New Roman"/>
                <w:sz w:val="28"/>
                <w:szCs w:val="28"/>
              </w:rPr>
              <w:t xml:space="preserve"> не поступало</w:t>
            </w:r>
            <w:r w:rsidR="00FB399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24937" w:rsidRDefault="00624937" w:rsidP="00E40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связи с функционированием ПГС ведется консультирование граждан об этапах, каналах и видах государственных и муниципальных услуг, доступных на текущий момент для получения в электронной форме.</w:t>
            </w:r>
          </w:p>
        </w:tc>
      </w:tr>
      <w:tr w:rsidR="00E408BF" w:rsidTr="00EE46ED">
        <w:tc>
          <w:tcPr>
            <w:tcW w:w="959" w:type="dxa"/>
          </w:tcPr>
          <w:p w:rsidR="00E408BF" w:rsidRDefault="00E408BF" w:rsidP="00E40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13891" w:type="dxa"/>
          </w:tcPr>
          <w:p w:rsidR="00E408BF" w:rsidRDefault="00E408BF" w:rsidP="00E40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информации по противодействию коррупции об уголовной ответственности за дачу и получение взятки на информационных  проводится ежегодно.</w:t>
            </w:r>
          </w:p>
        </w:tc>
      </w:tr>
      <w:tr w:rsidR="00E408BF" w:rsidTr="00EE46ED">
        <w:tc>
          <w:tcPr>
            <w:tcW w:w="959" w:type="dxa"/>
          </w:tcPr>
          <w:p w:rsidR="00E408BF" w:rsidRDefault="005941C9" w:rsidP="00E40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 – 6.3</w:t>
            </w:r>
            <w:r w:rsidR="00E408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1" w:type="dxa"/>
          </w:tcPr>
          <w:p w:rsidR="00E408BF" w:rsidRDefault="00E408BF" w:rsidP="006D3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анализа работы Комиссии по соблюдению требований к служебному поведению и урегулированию конфликта интересов, установленных в целях противодействия коррупции</w:t>
            </w:r>
            <w:r w:rsidR="005941C9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анализа соблюдения запретов, ограничений и требований, установленных в целях </w:t>
            </w:r>
            <w:proofErr w:type="gramStart"/>
            <w:r w:rsidR="005941C9">
              <w:rPr>
                <w:rFonts w:ascii="Times New Roman" w:hAnsi="Times New Roman" w:cs="Times New Roman"/>
                <w:sz w:val="28"/>
                <w:szCs w:val="28"/>
              </w:rPr>
              <w:t>противодействия коррупции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заслушиваются на заседаниях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Комиссии. </w:t>
            </w:r>
            <w:r w:rsidR="005941C9">
              <w:rPr>
                <w:rFonts w:ascii="Times New Roman" w:hAnsi="Times New Roman" w:cs="Times New Roman"/>
                <w:sz w:val="28"/>
                <w:szCs w:val="28"/>
              </w:rPr>
              <w:t>Фактов несоблюд</w:t>
            </w:r>
            <w:bookmarkStart w:id="0" w:name="_GoBack"/>
            <w:bookmarkEnd w:id="0"/>
            <w:r w:rsidR="005941C9">
              <w:rPr>
                <w:rFonts w:ascii="Times New Roman" w:hAnsi="Times New Roman" w:cs="Times New Roman"/>
                <w:sz w:val="28"/>
                <w:szCs w:val="28"/>
              </w:rPr>
              <w:t>ения муниципальными служащими админ</w:t>
            </w:r>
            <w:r w:rsidR="003C6F1C">
              <w:rPr>
                <w:rFonts w:ascii="Times New Roman" w:hAnsi="Times New Roman" w:cs="Times New Roman"/>
                <w:sz w:val="28"/>
                <w:szCs w:val="28"/>
              </w:rPr>
              <w:t>истрации Залуженского</w:t>
            </w:r>
            <w:r w:rsidR="005941C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запретов, ограничений и требований, установленных  в целях противодействия коррупции  не выявлено.</w:t>
            </w:r>
          </w:p>
        </w:tc>
      </w:tr>
      <w:tr w:rsidR="00E408BF" w:rsidTr="00EE46ED">
        <w:tc>
          <w:tcPr>
            <w:tcW w:w="959" w:type="dxa"/>
          </w:tcPr>
          <w:p w:rsidR="00E408BF" w:rsidRDefault="00E408BF" w:rsidP="00594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  <w:r w:rsidR="005941C9">
              <w:rPr>
                <w:rFonts w:ascii="Times New Roman" w:hAnsi="Times New Roman" w:cs="Times New Roman"/>
                <w:sz w:val="28"/>
                <w:szCs w:val="28"/>
              </w:rPr>
              <w:t>1- 7.3.</w:t>
            </w:r>
          </w:p>
        </w:tc>
        <w:tc>
          <w:tcPr>
            <w:tcW w:w="13891" w:type="dxa"/>
          </w:tcPr>
          <w:p w:rsidR="00E408BF" w:rsidRDefault="005941C9" w:rsidP="00594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</w:t>
            </w:r>
            <w:r w:rsidR="003C6F1C">
              <w:rPr>
                <w:rFonts w:ascii="Times New Roman" w:hAnsi="Times New Roman" w:cs="Times New Roman"/>
                <w:sz w:val="28"/>
                <w:szCs w:val="28"/>
              </w:rPr>
              <w:t>сайте администрации Залуженского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информационно-телекоммуникационной сети «Интернет», в целях реализации  прав граждан на получение достоверной информации о деятельности органов местного самоуправления на регулярной основе производится размещение и актуализация информации о структуре органов местного самоуправления и выполняемых ими функциях,  а также иной информации в соответствии  с требованиями действующего законодательства.</w:t>
            </w:r>
          </w:p>
        </w:tc>
      </w:tr>
      <w:tr w:rsidR="00587F02" w:rsidTr="00EE46ED">
        <w:tc>
          <w:tcPr>
            <w:tcW w:w="959" w:type="dxa"/>
          </w:tcPr>
          <w:p w:rsidR="00587F02" w:rsidRDefault="00587F02" w:rsidP="00594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7.4.</w:t>
            </w:r>
          </w:p>
        </w:tc>
        <w:tc>
          <w:tcPr>
            <w:tcW w:w="13891" w:type="dxa"/>
          </w:tcPr>
          <w:p w:rsidR="00587F02" w:rsidRDefault="00DC7BD4" w:rsidP="00DC7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Публикаций в средствах массовой информации о фактах проявления коррупции в органах мест</w:t>
            </w:r>
            <w:r w:rsidR="003C6F1C">
              <w:rPr>
                <w:rFonts w:ascii="Times New Roman" w:hAnsi="Times New Roman" w:cs="Times New Roman"/>
                <w:sz w:val="28"/>
                <w:szCs w:val="28"/>
              </w:rPr>
              <w:t>ного самоуправления Залуженского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2021 году не выявлено.</w:t>
            </w:r>
          </w:p>
        </w:tc>
      </w:tr>
      <w:tr w:rsidR="00E408BF" w:rsidTr="00EE46ED">
        <w:tc>
          <w:tcPr>
            <w:tcW w:w="959" w:type="dxa"/>
          </w:tcPr>
          <w:p w:rsidR="00E408BF" w:rsidRDefault="005941C9" w:rsidP="00E40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13891" w:type="dxa"/>
          </w:tcPr>
          <w:p w:rsidR="00E408BF" w:rsidRDefault="00E408BF" w:rsidP="00594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доходах, расходах, об имуществе и обязательствах имущественного характера муниципальных служащих, руководителей подведомственных учреждений, лиц, замещающих муниципальные должности за  отчетный 2021 год размещ</w:t>
            </w:r>
            <w:r w:rsidR="005941C9">
              <w:rPr>
                <w:rFonts w:ascii="Times New Roman" w:hAnsi="Times New Roman" w:cs="Times New Roman"/>
                <w:sz w:val="28"/>
                <w:szCs w:val="28"/>
              </w:rPr>
              <w:t xml:space="preserve">ены на официальном </w:t>
            </w:r>
            <w:r w:rsidR="003C6F1C">
              <w:rPr>
                <w:rFonts w:ascii="Times New Roman" w:hAnsi="Times New Roman" w:cs="Times New Roman"/>
                <w:sz w:val="28"/>
                <w:szCs w:val="28"/>
              </w:rPr>
              <w:t>сайте администрации Залуженского</w:t>
            </w:r>
            <w:r w:rsidR="005941C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F41909">
              <w:rPr>
                <w:rFonts w:ascii="Times New Roman" w:hAnsi="Times New Roman" w:cs="Times New Roman"/>
                <w:sz w:val="28"/>
                <w:szCs w:val="28"/>
              </w:rPr>
              <w:t xml:space="preserve"> в информационно-телекоммуникационной сети «Интернет</w:t>
            </w:r>
            <w:r w:rsidR="003C6F1C">
              <w:rPr>
                <w:rFonts w:ascii="Times New Roman" w:hAnsi="Times New Roman" w:cs="Times New Roman"/>
                <w:sz w:val="28"/>
                <w:szCs w:val="28"/>
              </w:rPr>
              <w:t xml:space="preserve">» в </w:t>
            </w:r>
            <w:r w:rsidR="00594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установленные сроки.</w:t>
            </w:r>
          </w:p>
        </w:tc>
      </w:tr>
      <w:tr w:rsidR="00E408BF" w:rsidTr="00EE46ED">
        <w:tc>
          <w:tcPr>
            <w:tcW w:w="959" w:type="dxa"/>
          </w:tcPr>
          <w:p w:rsidR="00E408BF" w:rsidRDefault="00DC7BD4" w:rsidP="00E40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13891" w:type="dxa"/>
          </w:tcPr>
          <w:p w:rsidR="00E408BF" w:rsidRDefault="00DC7BD4" w:rsidP="00DC7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2021 году совещания с руководителями подведомственных муниципальных учреждений 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проводились 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связи с действием ограничительных мероприятий  в условиях распространения  новой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инфекции. </w:t>
            </w:r>
          </w:p>
        </w:tc>
      </w:tr>
      <w:tr w:rsidR="00DC7BD4" w:rsidTr="00EE46ED">
        <w:tc>
          <w:tcPr>
            <w:tcW w:w="959" w:type="dxa"/>
          </w:tcPr>
          <w:p w:rsidR="00DC7BD4" w:rsidRDefault="00DC7BD4" w:rsidP="00E40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 – 8.4.</w:t>
            </w:r>
          </w:p>
        </w:tc>
        <w:tc>
          <w:tcPr>
            <w:tcW w:w="13891" w:type="dxa"/>
          </w:tcPr>
          <w:p w:rsidR="00DC7BD4" w:rsidRDefault="008E130B" w:rsidP="003C22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254">
              <w:rPr>
                <w:rFonts w:ascii="Times New Roman" w:hAnsi="Times New Roman" w:cs="Times New Roman"/>
                <w:sz w:val="28"/>
                <w:szCs w:val="28"/>
              </w:rPr>
              <w:t>На основании проведенной работы по оценке коррупционных рисков в</w:t>
            </w:r>
            <w:r w:rsidR="00DC7BD4" w:rsidRPr="003C2254">
              <w:rPr>
                <w:rFonts w:ascii="Times New Roman" w:hAnsi="Times New Roman" w:cs="Times New Roman"/>
                <w:sz w:val="28"/>
                <w:szCs w:val="28"/>
              </w:rPr>
              <w:t xml:space="preserve"> подведомств</w:t>
            </w:r>
            <w:r w:rsidRPr="003C2254">
              <w:rPr>
                <w:rFonts w:ascii="Times New Roman" w:hAnsi="Times New Roman" w:cs="Times New Roman"/>
                <w:sz w:val="28"/>
                <w:szCs w:val="28"/>
              </w:rPr>
              <w:t xml:space="preserve">енных муниципальных учреждениях, в целях реализации ст. 11.2 Закона Воронежской области от 12.05.2009 № 43-ОЗ «О профилактике коррупции в Воронежской области», утверждены Перечни должностей, замещение которых связано с коррупционными рисками.  </w:t>
            </w:r>
            <w:r w:rsidRPr="003C2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кодексы этики и служебного поведения работников муниципальных учреждений.</w:t>
            </w:r>
          </w:p>
        </w:tc>
      </w:tr>
      <w:tr w:rsidR="008E130B" w:rsidTr="00EE46ED">
        <w:tc>
          <w:tcPr>
            <w:tcW w:w="959" w:type="dxa"/>
          </w:tcPr>
          <w:p w:rsidR="008E130B" w:rsidRDefault="008E130B" w:rsidP="00E40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8.5.</w:t>
            </w:r>
          </w:p>
        </w:tc>
        <w:tc>
          <w:tcPr>
            <w:tcW w:w="13891" w:type="dxa"/>
          </w:tcPr>
          <w:p w:rsidR="008E130B" w:rsidRDefault="008E130B" w:rsidP="008E13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2021 году кандидаты, претендовавшие на замещение </w:t>
            </w:r>
            <w:r w:rsidR="003135B2">
              <w:rPr>
                <w:rFonts w:ascii="Times New Roman" w:hAnsi="Times New Roman" w:cs="Times New Roman"/>
                <w:sz w:val="28"/>
                <w:szCs w:val="28"/>
              </w:rPr>
              <w:t>должностей руководителей муниципальных учреждений,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отсутствовали. </w:t>
            </w:r>
          </w:p>
        </w:tc>
      </w:tr>
      <w:tr w:rsidR="008E130B" w:rsidTr="00EE46ED">
        <w:tc>
          <w:tcPr>
            <w:tcW w:w="959" w:type="dxa"/>
          </w:tcPr>
          <w:p w:rsidR="008E130B" w:rsidRDefault="008E130B" w:rsidP="008E13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9.1-9.2.</w:t>
            </w:r>
          </w:p>
        </w:tc>
        <w:tc>
          <w:tcPr>
            <w:tcW w:w="13891" w:type="dxa"/>
          </w:tcPr>
          <w:p w:rsidR="008E130B" w:rsidRDefault="008E130B" w:rsidP="003135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исполнением Плана мероприятий по противодействию коррупции осуществляется  ответственными лицами путем заслушивания и обсуждения отчетов о проделанной работе на Комиссиях </w:t>
            </w:r>
            <w:r w:rsidR="003135B2">
              <w:rPr>
                <w:rFonts w:ascii="Times New Roman" w:hAnsi="Times New Roman" w:cs="Times New Roman"/>
                <w:sz w:val="28"/>
                <w:szCs w:val="28"/>
              </w:rPr>
              <w:t>по соблюдению требований и урегулированию конфликта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E7EBB" w:rsidRPr="002E7EBB" w:rsidRDefault="002E7EBB" w:rsidP="002E7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7EBB" w:rsidRPr="002E7EBB" w:rsidSect="002E7EB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EBB"/>
    <w:rsid w:val="000D709D"/>
    <w:rsid w:val="00131AA4"/>
    <w:rsid w:val="001634A7"/>
    <w:rsid w:val="00170C47"/>
    <w:rsid w:val="00234802"/>
    <w:rsid w:val="002D1792"/>
    <w:rsid w:val="002E7EBB"/>
    <w:rsid w:val="00301E3B"/>
    <w:rsid w:val="003135B2"/>
    <w:rsid w:val="0039156E"/>
    <w:rsid w:val="003B4C3B"/>
    <w:rsid w:val="003C2254"/>
    <w:rsid w:val="003C6F1C"/>
    <w:rsid w:val="003D536F"/>
    <w:rsid w:val="003D6832"/>
    <w:rsid w:val="0043092E"/>
    <w:rsid w:val="00434F83"/>
    <w:rsid w:val="004612D1"/>
    <w:rsid w:val="004A0EEF"/>
    <w:rsid w:val="004C6A3C"/>
    <w:rsid w:val="004F77BF"/>
    <w:rsid w:val="00552B2D"/>
    <w:rsid w:val="00587F02"/>
    <w:rsid w:val="00592AC6"/>
    <w:rsid w:val="005941C9"/>
    <w:rsid w:val="005D777A"/>
    <w:rsid w:val="00624937"/>
    <w:rsid w:val="00626A0A"/>
    <w:rsid w:val="006578FB"/>
    <w:rsid w:val="00673834"/>
    <w:rsid w:val="006D3C81"/>
    <w:rsid w:val="00790CCF"/>
    <w:rsid w:val="007D6603"/>
    <w:rsid w:val="00826052"/>
    <w:rsid w:val="008E130B"/>
    <w:rsid w:val="00934C67"/>
    <w:rsid w:val="00956E13"/>
    <w:rsid w:val="00A11D41"/>
    <w:rsid w:val="00A40CA4"/>
    <w:rsid w:val="00AC04D4"/>
    <w:rsid w:val="00AF4CB9"/>
    <w:rsid w:val="00B110E8"/>
    <w:rsid w:val="00B47764"/>
    <w:rsid w:val="00B63E1A"/>
    <w:rsid w:val="00BD0DA6"/>
    <w:rsid w:val="00BE1CC7"/>
    <w:rsid w:val="00CC1E32"/>
    <w:rsid w:val="00D1582D"/>
    <w:rsid w:val="00DC49B6"/>
    <w:rsid w:val="00DC7BD4"/>
    <w:rsid w:val="00DF1162"/>
    <w:rsid w:val="00E408BF"/>
    <w:rsid w:val="00E66C9F"/>
    <w:rsid w:val="00EA6269"/>
    <w:rsid w:val="00EE46ED"/>
    <w:rsid w:val="00EE4CDE"/>
    <w:rsid w:val="00F30B2F"/>
    <w:rsid w:val="00F41909"/>
    <w:rsid w:val="00F47492"/>
    <w:rsid w:val="00F5216C"/>
    <w:rsid w:val="00F62369"/>
    <w:rsid w:val="00F71C76"/>
    <w:rsid w:val="00FB399A"/>
    <w:rsid w:val="00FD3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37326"/>
  <w15:docId w15:val="{1D5FFCA4-716E-491D-9E2E-D3E31633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71C7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2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22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zalug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User</cp:lastModifiedBy>
  <cp:revision>7</cp:revision>
  <cp:lastPrinted>2024-05-29T12:17:00Z</cp:lastPrinted>
  <dcterms:created xsi:type="dcterms:W3CDTF">2024-05-16T13:38:00Z</dcterms:created>
  <dcterms:modified xsi:type="dcterms:W3CDTF">2024-05-29T12:42:00Z</dcterms:modified>
</cp:coreProperties>
</file>