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E4" w:rsidRPr="00287ADD" w:rsidRDefault="00FC4811" w:rsidP="00D8515E">
      <w:pPr>
        <w:jc w:val="right"/>
      </w:pPr>
      <w:r w:rsidRPr="00287ADD">
        <w:t xml:space="preserve">                                                                                             </w:t>
      </w:r>
    </w:p>
    <w:tbl>
      <w:tblPr>
        <w:tblpPr w:leftFromText="180" w:rightFromText="180" w:horzAnchor="margin" w:tblpY="-897"/>
        <w:tblW w:w="5000" w:type="pct"/>
        <w:tblLook w:val="0000"/>
      </w:tblPr>
      <w:tblGrid>
        <w:gridCol w:w="9571"/>
      </w:tblGrid>
      <w:tr w:rsidR="00985169">
        <w:trPr>
          <w:cantSplit/>
          <w:trHeight w:val="23"/>
        </w:trPr>
        <w:tc>
          <w:tcPr>
            <w:tcW w:w="5000" w:type="pct"/>
            <w:noWrap/>
            <w:vAlign w:val="bottom"/>
          </w:tcPr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 xml:space="preserve">Приложение  №  </w:t>
            </w:r>
            <w:r>
              <w:rPr>
                <w:sz w:val="22"/>
                <w:szCs w:val="22"/>
              </w:rPr>
              <w:t>2</w:t>
            </w:r>
          </w:p>
        </w:tc>
      </w:tr>
      <w:tr w:rsidR="00985169">
        <w:trPr>
          <w:cantSplit/>
          <w:trHeight w:val="23"/>
        </w:trPr>
        <w:tc>
          <w:tcPr>
            <w:tcW w:w="5000" w:type="pct"/>
            <w:noWrap/>
            <w:vAlign w:val="bottom"/>
          </w:tcPr>
          <w:p w:rsidR="00985169" w:rsidRPr="00BB007D" w:rsidRDefault="00985169" w:rsidP="00985169">
            <w:pPr>
              <w:ind w:left="-351"/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Решению</w:t>
            </w:r>
            <w:r w:rsidRPr="00BB007D">
              <w:rPr>
                <w:sz w:val="22"/>
                <w:szCs w:val="22"/>
              </w:rPr>
              <w:t xml:space="preserve"> Совета народных депутатов</w:t>
            </w:r>
          </w:p>
          <w:p w:rsidR="00985169" w:rsidRPr="00BB007D" w:rsidRDefault="00E07C0F" w:rsidP="00985169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Залуженского</w:t>
            </w:r>
            <w:proofErr w:type="spellEnd"/>
            <w:r w:rsidR="00985169">
              <w:rPr>
                <w:sz w:val="22"/>
                <w:szCs w:val="22"/>
              </w:rPr>
              <w:t xml:space="preserve"> </w:t>
            </w:r>
            <w:r w:rsidR="00985169" w:rsidRPr="00BB007D">
              <w:rPr>
                <w:sz w:val="22"/>
                <w:szCs w:val="22"/>
              </w:rPr>
              <w:t xml:space="preserve"> сельского поселения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proofErr w:type="spellStart"/>
            <w:r w:rsidRPr="00BB007D">
              <w:rPr>
                <w:sz w:val="22"/>
                <w:szCs w:val="22"/>
              </w:rPr>
              <w:t>Лискинского</w:t>
            </w:r>
            <w:proofErr w:type="spellEnd"/>
            <w:r w:rsidRPr="00BB007D">
              <w:rPr>
                <w:sz w:val="22"/>
                <w:szCs w:val="22"/>
              </w:rPr>
              <w:t xml:space="preserve"> муниципального района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Воронежской области</w:t>
            </w:r>
          </w:p>
          <w:p w:rsidR="00985169" w:rsidRDefault="00985169" w:rsidP="009851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 </w:t>
            </w:r>
            <w:r w:rsidR="000551A2">
              <w:rPr>
                <w:sz w:val="22"/>
                <w:szCs w:val="22"/>
              </w:rPr>
              <w:t>«</w:t>
            </w:r>
            <w:r w:rsidR="008A366F">
              <w:rPr>
                <w:sz w:val="22"/>
                <w:szCs w:val="22"/>
              </w:rPr>
              <w:t>__-</w:t>
            </w:r>
            <w:r w:rsidR="000551A2" w:rsidRPr="000551A2">
              <w:rPr>
                <w:sz w:val="22"/>
                <w:szCs w:val="22"/>
              </w:rPr>
              <w:t xml:space="preserve"> </w:t>
            </w:r>
            <w:r w:rsidRPr="000551A2">
              <w:rPr>
                <w:sz w:val="22"/>
                <w:szCs w:val="22"/>
              </w:rPr>
              <w:t xml:space="preserve">» </w:t>
            </w:r>
            <w:r w:rsidR="008A366F">
              <w:rPr>
                <w:sz w:val="22"/>
                <w:szCs w:val="22"/>
              </w:rPr>
              <w:t>__________</w:t>
            </w:r>
            <w:r w:rsidRPr="000551A2">
              <w:rPr>
                <w:sz w:val="22"/>
                <w:szCs w:val="22"/>
              </w:rPr>
              <w:t xml:space="preserve">. №  </w:t>
            </w:r>
            <w:r w:rsidR="008A366F">
              <w:rPr>
                <w:sz w:val="22"/>
                <w:szCs w:val="22"/>
              </w:rPr>
              <w:t>____</w:t>
            </w:r>
            <w:r w:rsidRPr="00BB007D">
              <w:rPr>
                <w:sz w:val="22"/>
                <w:szCs w:val="22"/>
              </w:rPr>
              <w:t xml:space="preserve">    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 xml:space="preserve"> «О</w:t>
            </w:r>
            <w:r>
              <w:rPr>
                <w:sz w:val="22"/>
                <w:szCs w:val="22"/>
              </w:rPr>
              <w:t xml:space="preserve">б утверждении </w:t>
            </w:r>
            <w:r w:rsidRPr="00BB007D">
              <w:rPr>
                <w:sz w:val="22"/>
                <w:szCs w:val="22"/>
              </w:rPr>
              <w:t>бюджет</w:t>
            </w:r>
            <w:r>
              <w:rPr>
                <w:sz w:val="22"/>
                <w:szCs w:val="22"/>
              </w:rPr>
              <w:t>а</w:t>
            </w:r>
          </w:p>
        </w:tc>
      </w:tr>
      <w:tr w:rsidR="00985169">
        <w:trPr>
          <w:cantSplit/>
          <w:trHeight w:val="1438"/>
        </w:trPr>
        <w:tc>
          <w:tcPr>
            <w:tcW w:w="5000" w:type="pct"/>
            <w:noWrap/>
            <w:vAlign w:val="bottom"/>
          </w:tcPr>
          <w:p w:rsidR="00985169" w:rsidRPr="00BB007D" w:rsidRDefault="00E07C0F" w:rsidP="00985169">
            <w:pPr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Залуженского</w:t>
            </w:r>
            <w:proofErr w:type="spellEnd"/>
            <w:r w:rsidR="00985169">
              <w:rPr>
                <w:sz w:val="22"/>
                <w:szCs w:val="22"/>
              </w:rPr>
              <w:t xml:space="preserve"> сельского </w:t>
            </w:r>
            <w:r w:rsidR="00985169" w:rsidRPr="00BB007D">
              <w:rPr>
                <w:sz w:val="22"/>
                <w:szCs w:val="22"/>
              </w:rPr>
              <w:t>поселения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proofErr w:type="spellStart"/>
            <w:r w:rsidRPr="00BB007D">
              <w:rPr>
                <w:sz w:val="22"/>
                <w:szCs w:val="22"/>
              </w:rPr>
              <w:t>Лискинского</w:t>
            </w:r>
            <w:proofErr w:type="spellEnd"/>
            <w:r w:rsidRPr="00BB007D">
              <w:rPr>
                <w:sz w:val="22"/>
                <w:szCs w:val="22"/>
              </w:rPr>
              <w:t xml:space="preserve">  муниципального района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Вор</w:t>
            </w:r>
            <w:r w:rsidR="008A366F">
              <w:rPr>
                <w:sz w:val="22"/>
                <w:szCs w:val="22"/>
              </w:rPr>
              <w:t>онежской области  на  2018</w:t>
            </w:r>
            <w:r w:rsidRPr="00BB007D">
              <w:rPr>
                <w:sz w:val="22"/>
                <w:szCs w:val="22"/>
              </w:rPr>
              <w:t xml:space="preserve"> год  и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  <w:r w:rsidRPr="00BB007D">
              <w:rPr>
                <w:sz w:val="22"/>
                <w:szCs w:val="22"/>
              </w:rPr>
              <w:t>пл</w:t>
            </w:r>
            <w:r w:rsidR="008A366F">
              <w:rPr>
                <w:sz w:val="22"/>
                <w:szCs w:val="22"/>
              </w:rPr>
              <w:t>ановый  период 2019 и 2020</w:t>
            </w:r>
            <w:r w:rsidRPr="00BB007D">
              <w:rPr>
                <w:sz w:val="22"/>
                <w:szCs w:val="22"/>
              </w:rPr>
              <w:t xml:space="preserve"> годов»</w:t>
            </w: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</w:p>
          <w:p w:rsidR="00985169" w:rsidRPr="00BB007D" w:rsidRDefault="00985169" w:rsidP="00985169">
            <w:pPr>
              <w:jc w:val="right"/>
              <w:rPr>
                <w:sz w:val="22"/>
                <w:szCs w:val="22"/>
              </w:rPr>
            </w:pPr>
          </w:p>
        </w:tc>
      </w:tr>
    </w:tbl>
    <w:p w:rsidR="004E0873" w:rsidRPr="00287ADD" w:rsidRDefault="004E0873" w:rsidP="00BF37B6">
      <w:pPr>
        <w:tabs>
          <w:tab w:val="left" w:pos="315"/>
        </w:tabs>
        <w:jc w:val="center"/>
        <w:rPr>
          <w:bCs/>
          <w:iCs/>
          <w:sz w:val="28"/>
          <w:szCs w:val="28"/>
        </w:rPr>
      </w:pPr>
      <w:r w:rsidRPr="00287ADD">
        <w:rPr>
          <w:bCs/>
          <w:iCs/>
          <w:sz w:val="28"/>
          <w:szCs w:val="28"/>
        </w:rPr>
        <w:t>Нормативы</w:t>
      </w:r>
    </w:p>
    <w:p w:rsidR="00BA27A2" w:rsidRPr="00287ADD" w:rsidRDefault="004E0873" w:rsidP="00BF37B6">
      <w:pPr>
        <w:tabs>
          <w:tab w:val="left" w:pos="315"/>
        </w:tabs>
        <w:ind w:left="1080"/>
        <w:jc w:val="center"/>
        <w:rPr>
          <w:bCs/>
          <w:iCs/>
          <w:sz w:val="28"/>
          <w:szCs w:val="28"/>
        </w:rPr>
      </w:pPr>
      <w:r w:rsidRPr="00287ADD">
        <w:rPr>
          <w:bCs/>
          <w:iCs/>
          <w:sz w:val="28"/>
          <w:szCs w:val="28"/>
        </w:rPr>
        <w:t>отчисле</w:t>
      </w:r>
      <w:r w:rsidR="00960A11" w:rsidRPr="00287ADD">
        <w:rPr>
          <w:bCs/>
          <w:iCs/>
          <w:sz w:val="28"/>
          <w:szCs w:val="28"/>
        </w:rPr>
        <w:t xml:space="preserve">ний неналоговых </w:t>
      </w:r>
      <w:r w:rsidR="00BE7545">
        <w:rPr>
          <w:bCs/>
          <w:iCs/>
          <w:sz w:val="28"/>
          <w:szCs w:val="28"/>
        </w:rPr>
        <w:t xml:space="preserve">доходов бюджета </w:t>
      </w:r>
      <w:proofErr w:type="spellStart"/>
      <w:r w:rsidR="00E07C0F">
        <w:rPr>
          <w:bCs/>
          <w:iCs/>
          <w:sz w:val="28"/>
          <w:szCs w:val="28"/>
        </w:rPr>
        <w:t>Залуженского</w:t>
      </w:r>
      <w:proofErr w:type="spellEnd"/>
      <w:r w:rsidR="000F15E4">
        <w:rPr>
          <w:bCs/>
          <w:iCs/>
          <w:sz w:val="28"/>
          <w:szCs w:val="28"/>
        </w:rPr>
        <w:t xml:space="preserve"> </w:t>
      </w:r>
      <w:r w:rsidR="00BF37B6">
        <w:rPr>
          <w:bCs/>
          <w:iCs/>
          <w:sz w:val="28"/>
          <w:szCs w:val="28"/>
        </w:rPr>
        <w:t xml:space="preserve"> </w:t>
      </w:r>
      <w:r w:rsidR="00960A11" w:rsidRPr="00287ADD">
        <w:rPr>
          <w:bCs/>
          <w:iCs/>
          <w:sz w:val="28"/>
          <w:szCs w:val="28"/>
        </w:rPr>
        <w:t xml:space="preserve">сельского поселения </w:t>
      </w:r>
      <w:proofErr w:type="spellStart"/>
      <w:r w:rsidRPr="00287ADD">
        <w:rPr>
          <w:bCs/>
          <w:iCs/>
          <w:sz w:val="28"/>
          <w:szCs w:val="28"/>
        </w:rPr>
        <w:t>Лискинского</w:t>
      </w:r>
      <w:proofErr w:type="spellEnd"/>
      <w:r w:rsidRPr="00287ADD">
        <w:rPr>
          <w:bCs/>
          <w:iCs/>
          <w:sz w:val="28"/>
          <w:szCs w:val="28"/>
        </w:rPr>
        <w:t xml:space="preserve">  муниципального района</w:t>
      </w:r>
      <w:r w:rsidRPr="00287ADD">
        <w:rPr>
          <w:bCs/>
          <w:iCs/>
        </w:rPr>
        <w:t xml:space="preserve"> </w:t>
      </w:r>
      <w:r w:rsidRPr="00287ADD">
        <w:rPr>
          <w:bCs/>
          <w:iCs/>
          <w:sz w:val="28"/>
          <w:szCs w:val="28"/>
        </w:rPr>
        <w:t xml:space="preserve">Воронежской области   </w:t>
      </w:r>
      <w:r w:rsidR="008A366F">
        <w:rPr>
          <w:bCs/>
          <w:iCs/>
          <w:sz w:val="28"/>
          <w:szCs w:val="28"/>
        </w:rPr>
        <w:t xml:space="preserve"> на 2018</w:t>
      </w:r>
      <w:r w:rsidRPr="00287ADD">
        <w:rPr>
          <w:bCs/>
          <w:iCs/>
          <w:sz w:val="28"/>
          <w:szCs w:val="28"/>
        </w:rPr>
        <w:t xml:space="preserve"> год</w:t>
      </w:r>
      <w:r w:rsidR="00635BDE">
        <w:rPr>
          <w:bCs/>
          <w:iCs/>
          <w:sz w:val="28"/>
          <w:szCs w:val="28"/>
        </w:rPr>
        <w:t xml:space="preserve"> </w:t>
      </w:r>
      <w:r w:rsidR="008A366F">
        <w:rPr>
          <w:bCs/>
          <w:iCs/>
          <w:sz w:val="28"/>
          <w:szCs w:val="28"/>
        </w:rPr>
        <w:t>и на плановый период 2019 и 2020</w:t>
      </w:r>
      <w:r w:rsidR="0053751E" w:rsidRPr="00287ADD">
        <w:rPr>
          <w:bCs/>
          <w:iCs/>
          <w:sz w:val="28"/>
          <w:szCs w:val="28"/>
        </w:rPr>
        <w:t xml:space="preserve"> годов</w:t>
      </w:r>
    </w:p>
    <w:p w:rsidR="00C454E4" w:rsidRPr="00287ADD" w:rsidRDefault="00FC4811" w:rsidP="00684A1D">
      <w:pPr>
        <w:jc w:val="right"/>
        <w:rPr>
          <w:bCs/>
          <w:iCs/>
        </w:rPr>
      </w:pPr>
      <w:r w:rsidRPr="00287ADD">
        <w:rPr>
          <w:bCs/>
          <w:iCs/>
        </w:rPr>
        <w:t xml:space="preserve">                                                                                          </w:t>
      </w:r>
    </w:p>
    <w:p w:rsidR="00684A1D" w:rsidRPr="00287ADD" w:rsidRDefault="0009742C" w:rsidP="0009742C">
      <w:pPr>
        <w:tabs>
          <w:tab w:val="left" w:pos="7365"/>
        </w:tabs>
        <w:rPr>
          <w:bCs/>
          <w:iCs/>
        </w:rPr>
      </w:pPr>
      <w:r w:rsidRPr="00287ADD">
        <w:rPr>
          <w:bCs/>
          <w:iCs/>
        </w:rPr>
        <w:tab/>
        <w:t>(в процентах)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4377"/>
        <w:gridCol w:w="1666"/>
      </w:tblGrid>
      <w:tr w:rsidR="0009742C" w:rsidRPr="00287ADD">
        <w:tc>
          <w:tcPr>
            <w:tcW w:w="3528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Код бюджетной классификации</w:t>
            </w:r>
          </w:p>
        </w:tc>
        <w:tc>
          <w:tcPr>
            <w:tcW w:w="4377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Наименование дохода</w:t>
            </w:r>
          </w:p>
        </w:tc>
        <w:tc>
          <w:tcPr>
            <w:tcW w:w="1666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Норматив отчислений</w:t>
            </w:r>
          </w:p>
        </w:tc>
      </w:tr>
      <w:tr w:rsidR="00AB2CDB" w:rsidRPr="00287ADD">
        <w:tc>
          <w:tcPr>
            <w:tcW w:w="3528" w:type="dxa"/>
          </w:tcPr>
          <w:p w:rsidR="00AB2CDB" w:rsidRPr="00287ADD" w:rsidRDefault="00AB2CDB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914 111 05035 10 0000 120</w:t>
            </w:r>
          </w:p>
        </w:tc>
        <w:tc>
          <w:tcPr>
            <w:tcW w:w="4377" w:type="dxa"/>
          </w:tcPr>
          <w:p w:rsidR="00AB2CDB" w:rsidRPr="00287ADD" w:rsidRDefault="00AB2CDB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Доходы от сдачи в аренду имущества, находящегося в оперативном управлении сельских поселений и созданных ими учреждений</w:t>
            </w:r>
          </w:p>
        </w:tc>
        <w:tc>
          <w:tcPr>
            <w:tcW w:w="1666" w:type="dxa"/>
          </w:tcPr>
          <w:p w:rsidR="00AB2CDB" w:rsidRDefault="00AB2CDB" w:rsidP="0009742C">
            <w:pPr>
              <w:rPr>
                <w:b/>
                <w:bCs/>
                <w:iCs/>
              </w:rPr>
            </w:pPr>
          </w:p>
          <w:p w:rsidR="00AB2CDB" w:rsidRDefault="00AB2CDB" w:rsidP="0009742C">
            <w:pPr>
              <w:rPr>
                <w:b/>
                <w:bCs/>
                <w:iCs/>
              </w:rPr>
            </w:pPr>
          </w:p>
          <w:p w:rsidR="00AB2CDB" w:rsidRDefault="00AB2CDB" w:rsidP="0009742C">
            <w:pPr>
              <w:rPr>
                <w:b/>
                <w:bCs/>
                <w:iCs/>
              </w:rPr>
            </w:pPr>
          </w:p>
          <w:p w:rsidR="00AB2CDB" w:rsidRPr="00AB2CDB" w:rsidRDefault="00AB2CDB" w:rsidP="0009742C">
            <w:pPr>
              <w:rPr>
                <w:bCs/>
                <w:iCs/>
              </w:rPr>
            </w:pPr>
            <w:r w:rsidRPr="00AB2CDB">
              <w:rPr>
                <w:bCs/>
                <w:iCs/>
              </w:rPr>
              <w:t xml:space="preserve">         100</w:t>
            </w:r>
          </w:p>
        </w:tc>
      </w:tr>
      <w:tr w:rsidR="0009742C" w:rsidRPr="00287ADD">
        <w:tc>
          <w:tcPr>
            <w:tcW w:w="3528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   113 00000 00 0000 000</w:t>
            </w:r>
          </w:p>
        </w:tc>
        <w:tc>
          <w:tcPr>
            <w:tcW w:w="4377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666" w:type="dxa"/>
          </w:tcPr>
          <w:p w:rsidR="0009742C" w:rsidRPr="00287ADD" w:rsidRDefault="0009742C" w:rsidP="0009742C">
            <w:pPr>
              <w:rPr>
                <w:b/>
                <w:bCs/>
                <w:iCs/>
              </w:rPr>
            </w:pPr>
          </w:p>
        </w:tc>
      </w:tr>
      <w:tr w:rsidR="0009742C" w:rsidRPr="00287ADD">
        <w:tc>
          <w:tcPr>
            <w:tcW w:w="3528" w:type="dxa"/>
          </w:tcPr>
          <w:p w:rsidR="0009742C" w:rsidRPr="00287ADD" w:rsidRDefault="001B75B1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914</w:t>
            </w:r>
            <w:r w:rsidR="0009742C" w:rsidRPr="00287ADD">
              <w:rPr>
                <w:bCs/>
                <w:iCs/>
              </w:rPr>
              <w:t xml:space="preserve"> 113 </w:t>
            </w:r>
            <w:r w:rsidR="00960A11" w:rsidRPr="00287ADD">
              <w:rPr>
                <w:bCs/>
                <w:iCs/>
              </w:rPr>
              <w:t>01995 10</w:t>
            </w:r>
            <w:r w:rsidR="00651176">
              <w:rPr>
                <w:bCs/>
                <w:iCs/>
              </w:rPr>
              <w:t xml:space="preserve"> 0003</w:t>
            </w:r>
            <w:r w:rsidR="00405D16" w:rsidRPr="00287ADD">
              <w:rPr>
                <w:bCs/>
                <w:iCs/>
              </w:rPr>
              <w:t xml:space="preserve"> 130</w:t>
            </w:r>
          </w:p>
        </w:tc>
        <w:tc>
          <w:tcPr>
            <w:tcW w:w="4377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Прочие доходы от оказания платных услуг</w:t>
            </w:r>
            <w:r w:rsidR="00405D16" w:rsidRPr="00287ADD">
              <w:rPr>
                <w:bCs/>
                <w:iCs/>
              </w:rPr>
              <w:t xml:space="preserve"> (работ) </w:t>
            </w:r>
            <w:r w:rsidRPr="00287ADD">
              <w:rPr>
                <w:bCs/>
                <w:iCs/>
              </w:rPr>
              <w:t xml:space="preserve"> получателями средст</w:t>
            </w:r>
            <w:r w:rsidR="00960A11" w:rsidRPr="00287ADD">
              <w:rPr>
                <w:bCs/>
                <w:iCs/>
              </w:rPr>
              <w:t>в бюджетов поселений</w:t>
            </w:r>
            <w:r w:rsidRPr="00287ADD">
              <w:rPr>
                <w:bCs/>
                <w:iCs/>
              </w:rPr>
              <w:t xml:space="preserve"> </w:t>
            </w:r>
          </w:p>
        </w:tc>
        <w:tc>
          <w:tcPr>
            <w:tcW w:w="1666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      100</w:t>
            </w:r>
          </w:p>
        </w:tc>
      </w:tr>
      <w:tr w:rsidR="0009742C" w:rsidRPr="00287ADD">
        <w:tc>
          <w:tcPr>
            <w:tcW w:w="3528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  114 00000 00 0000 000</w:t>
            </w:r>
          </w:p>
        </w:tc>
        <w:tc>
          <w:tcPr>
            <w:tcW w:w="4377" w:type="dxa"/>
          </w:tcPr>
          <w:p w:rsidR="0009742C" w:rsidRPr="00287ADD" w:rsidRDefault="00152DFB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666" w:type="dxa"/>
          </w:tcPr>
          <w:p w:rsidR="0009742C" w:rsidRPr="00287ADD" w:rsidRDefault="0009742C" w:rsidP="0009742C">
            <w:pPr>
              <w:rPr>
                <w:bCs/>
                <w:iCs/>
              </w:rPr>
            </w:pPr>
          </w:p>
        </w:tc>
      </w:tr>
      <w:tr w:rsidR="0009742C" w:rsidRPr="00287ADD">
        <w:tc>
          <w:tcPr>
            <w:tcW w:w="3528" w:type="dxa"/>
          </w:tcPr>
          <w:p w:rsidR="0009742C" w:rsidRPr="00287ADD" w:rsidRDefault="001B75B1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914</w:t>
            </w:r>
            <w:r w:rsidR="00405D16" w:rsidRPr="00287ADD">
              <w:rPr>
                <w:bCs/>
                <w:iCs/>
              </w:rPr>
              <w:t> 114 0205</w:t>
            </w:r>
            <w:r w:rsidR="00960A11" w:rsidRPr="00287ADD">
              <w:rPr>
                <w:bCs/>
                <w:iCs/>
              </w:rPr>
              <w:t>3 10</w:t>
            </w:r>
            <w:r w:rsidR="00152DFB" w:rsidRPr="00287ADD">
              <w:rPr>
                <w:bCs/>
                <w:iCs/>
              </w:rPr>
              <w:t xml:space="preserve"> 0000 410</w:t>
            </w:r>
          </w:p>
        </w:tc>
        <w:tc>
          <w:tcPr>
            <w:tcW w:w="4377" w:type="dxa"/>
          </w:tcPr>
          <w:p w:rsidR="0009742C" w:rsidRPr="00287ADD" w:rsidRDefault="00152DFB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Доходы от реализации иного имущества, находящегося в собст</w:t>
            </w:r>
            <w:r w:rsidR="00960A11" w:rsidRPr="00287ADD">
              <w:rPr>
                <w:bCs/>
                <w:iCs/>
              </w:rPr>
              <w:t xml:space="preserve">венности поселений </w:t>
            </w:r>
            <w:r w:rsidR="00405D16" w:rsidRPr="00287ADD">
              <w:rPr>
                <w:bCs/>
                <w:iCs/>
              </w:rPr>
              <w:t xml:space="preserve"> (</w:t>
            </w:r>
            <w:r w:rsidRPr="00287ADD">
              <w:rPr>
                <w:bCs/>
                <w:iCs/>
              </w:rPr>
              <w:t>за исключением им</w:t>
            </w:r>
            <w:r w:rsidR="00405D16" w:rsidRPr="00287ADD">
              <w:rPr>
                <w:bCs/>
                <w:iCs/>
              </w:rPr>
              <w:t xml:space="preserve">ущества муниципальных бюджетных и автономных </w:t>
            </w:r>
            <w:r w:rsidRPr="00287ADD">
              <w:rPr>
                <w:bCs/>
                <w:iCs/>
              </w:rPr>
              <w:t>учреждений, а также имущества муниципальных унитарных предприятий, в том числе казённых), в</w:t>
            </w:r>
            <w:r w:rsidR="00405D16" w:rsidRPr="00287ADD">
              <w:rPr>
                <w:bCs/>
                <w:iCs/>
              </w:rPr>
              <w:t xml:space="preserve"> части реализации основных средств</w:t>
            </w:r>
            <w:r w:rsidRPr="00287ADD">
              <w:rPr>
                <w:bCs/>
                <w:iCs/>
              </w:rPr>
              <w:t xml:space="preserve"> по указанному имуществу</w:t>
            </w:r>
          </w:p>
        </w:tc>
        <w:tc>
          <w:tcPr>
            <w:tcW w:w="1666" w:type="dxa"/>
          </w:tcPr>
          <w:p w:rsidR="00960A11" w:rsidRPr="00287ADD" w:rsidRDefault="00152DFB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</w:t>
            </w:r>
          </w:p>
          <w:p w:rsidR="00960A11" w:rsidRPr="00287ADD" w:rsidRDefault="00960A11" w:rsidP="0009742C">
            <w:pPr>
              <w:rPr>
                <w:bCs/>
                <w:iCs/>
              </w:rPr>
            </w:pPr>
          </w:p>
          <w:p w:rsidR="0009742C" w:rsidRPr="00287ADD" w:rsidRDefault="00152DFB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</w:t>
            </w:r>
            <w:r w:rsidR="00AB2CDB">
              <w:rPr>
                <w:bCs/>
                <w:iCs/>
              </w:rPr>
              <w:t xml:space="preserve">    </w:t>
            </w:r>
            <w:r w:rsidRPr="00287ADD">
              <w:rPr>
                <w:bCs/>
                <w:iCs/>
              </w:rPr>
              <w:t xml:space="preserve">  100</w:t>
            </w:r>
          </w:p>
        </w:tc>
      </w:tr>
      <w:tr w:rsidR="00C16701" w:rsidRPr="00287ADD">
        <w:tc>
          <w:tcPr>
            <w:tcW w:w="3528" w:type="dxa"/>
          </w:tcPr>
          <w:p w:rsidR="00C16701" w:rsidRPr="00287ADD" w:rsidRDefault="00C16701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914 114 06025 10 0000 430</w:t>
            </w:r>
          </w:p>
        </w:tc>
        <w:tc>
          <w:tcPr>
            <w:tcW w:w="4377" w:type="dxa"/>
          </w:tcPr>
          <w:p w:rsidR="00C16701" w:rsidRPr="00287ADD" w:rsidRDefault="00C16701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Доходы от продажи земельных участков находящихся в собственности поселений</w:t>
            </w:r>
            <w:r w:rsidR="00645748">
              <w:rPr>
                <w:bCs/>
                <w:iCs/>
              </w:rPr>
              <w:t xml:space="preserve">  за исключением земельных (</w:t>
            </w:r>
            <w:r w:rsidR="008B240E">
              <w:rPr>
                <w:bCs/>
                <w:iCs/>
              </w:rPr>
              <w:t xml:space="preserve">кроме </w:t>
            </w:r>
            <w:r w:rsidR="00645748">
              <w:rPr>
                <w:bCs/>
                <w:iCs/>
              </w:rPr>
              <w:t>участков муниципальных бюджетных и автономных учреждений)</w:t>
            </w:r>
          </w:p>
        </w:tc>
        <w:tc>
          <w:tcPr>
            <w:tcW w:w="1666" w:type="dxa"/>
          </w:tcPr>
          <w:p w:rsidR="00C16701" w:rsidRDefault="00C16701" w:rsidP="0009742C">
            <w:pPr>
              <w:rPr>
                <w:bCs/>
                <w:iCs/>
              </w:rPr>
            </w:pPr>
          </w:p>
          <w:p w:rsidR="00645748" w:rsidRDefault="00645748" w:rsidP="0009742C">
            <w:pPr>
              <w:rPr>
                <w:bCs/>
                <w:iCs/>
              </w:rPr>
            </w:pPr>
          </w:p>
          <w:p w:rsidR="00645748" w:rsidRDefault="00645748" w:rsidP="0009742C">
            <w:pPr>
              <w:rPr>
                <w:bCs/>
                <w:iCs/>
              </w:rPr>
            </w:pPr>
          </w:p>
          <w:p w:rsidR="00645748" w:rsidRDefault="00645748" w:rsidP="0009742C">
            <w:pPr>
              <w:rPr>
                <w:bCs/>
                <w:iCs/>
              </w:rPr>
            </w:pPr>
          </w:p>
          <w:p w:rsidR="00645748" w:rsidRPr="00287ADD" w:rsidRDefault="00645748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  100</w:t>
            </w:r>
          </w:p>
        </w:tc>
      </w:tr>
      <w:tr w:rsidR="00F85D4F" w:rsidRPr="00287ADD">
        <w:tc>
          <w:tcPr>
            <w:tcW w:w="3528" w:type="dxa"/>
          </w:tcPr>
          <w:p w:rsidR="00F85D4F" w:rsidRPr="00287ADD" w:rsidRDefault="00F85D4F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   117 00000 00 0000 000</w:t>
            </w:r>
          </w:p>
        </w:tc>
        <w:tc>
          <w:tcPr>
            <w:tcW w:w="4377" w:type="dxa"/>
          </w:tcPr>
          <w:p w:rsidR="00F85D4F" w:rsidRPr="00287ADD" w:rsidRDefault="00F85D4F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В части прочих неналоговых доходов</w:t>
            </w:r>
          </w:p>
        </w:tc>
        <w:tc>
          <w:tcPr>
            <w:tcW w:w="1666" w:type="dxa"/>
          </w:tcPr>
          <w:p w:rsidR="00F85D4F" w:rsidRPr="00287ADD" w:rsidRDefault="00F85D4F" w:rsidP="0009742C">
            <w:pPr>
              <w:rPr>
                <w:bCs/>
                <w:iCs/>
              </w:rPr>
            </w:pPr>
          </w:p>
        </w:tc>
      </w:tr>
      <w:tr w:rsidR="00F85D4F" w:rsidRPr="00287ADD">
        <w:tc>
          <w:tcPr>
            <w:tcW w:w="3528" w:type="dxa"/>
          </w:tcPr>
          <w:p w:rsidR="00F85D4F" w:rsidRPr="00287ADD" w:rsidRDefault="001B75B1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914</w:t>
            </w:r>
            <w:r w:rsidR="00960A11" w:rsidRPr="00287ADD">
              <w:rPr>
                <w:bCs/>
                <w:iCs/>
              </w:rPr>
              <w:t> 117 01050 10</w:t>
            </w:r>
            <w:r w:rsidR="00F85D4F" w:rsidRPr="00287ADD">
              <w:rPr>
                <w:bCs/>
                <w:iCs/>
              </w:rPr>
              <w:t xml:space="preserve"> 0000 180</w:t>
            </w:r>
          </w:p>
        </w:tc>
        <w:tc>
          <w:tcPr>
            <w:tcW w:w="4377" w:type="dxa"/>
          </w:tcPr>
          <w:p w:rsidR="00F85D4F" w:rsidRPr="00287ADD" w:rsidRDefault="00F85D4F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Невыясненные поступления, зачисляемые в бюджеты </w:t>
            </w:r>
            <w:r w:rsidR="00960A11" w:rsidRPr="00287ADD">
              <w:rPr>
                <w:bCs/>
                <w:iCs/>
              </w:rPr>
              <w:t>поселений</w:t>
            </w:r>
          </w:p>
        </w:tc>
        <w:tc>
          <w:tcPr>
            <w:tcW w:w="1666" w:type="dxa"/>
          </w:tcPr>
          <w:p w:rsidR="00F85D4F" w:rsidRPr="00287ADD" w:rsidRDefault="00F85D4F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    100</w:t>
            </w:r>
          </w:p>
        </w:tc>
      </w:tr>
      <w:tr w:rsidR="00F85D4F" w:rsidRPr="00287ADD">
        <w:tc>
          <w:tcPr>
            <w:tcW w:w="3528" w:type="dxa"/>
          </w:tcPr>
          <w:p w:rsidR="00F85D4F" w:rsidRPr="00287ADD" w:rsidRDefault="001B75B1" w:rsidP="0009742C">
            <w:pPr>
              <w:rPr>
                <w:bCs/>
                <w:iCs/>
              </w:rPr>
            </w:pPr>
            <w:r>
              <w:rPr>
                <w:bCs/>
                <w:iCs/>
              </w:rPr>
              <w:t>914</w:t>
            </w:r>
            <w:r w:rsidR="00960A11" w:rsidRPr="00287ADD">
              <w:rPr>
                <w:bCs/>
                <w:iCs/>
              </w:rPr>
              <w:t> 117 05050 10</w:t>
            </w:r>
            <w:r w:rsidR="00F85D4F" w:rsidRPr="00287ADD">
              <w:rPr>
                <w:bCs/>
                <w:iCs/>
              </w:rPr>
              <w:t xml:space="preserve"> 0000 180</w:t>
            </w:r>
          </w:p>
        </w:tc>
        <w:tc>
          <w:tcPr>
            <w:tcW w:w="4377" w:type="dxa"/>
          </w:tcPr>
          <w:p w:rsidR="00FF442A" w:rsidRDefault="00F85D4F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Прочие неналоговые доходы бюджетов </w:t>
            </w:r>
          </w:p>
          <w:p w:rsidR="00F85D4F" w:rsidRPr="00287ADD" w:rsidRDefault="00960A11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>поселений</w:t>
            </w:r>
          </w:p>
        </w:tc>
        <w:tc>
          <w:tcPr>
            <w:tcW w:w="1666" w:type="dxa"/>
          </w:tcPr>
          <w:p w:rsidR="00F85D4F" w:rsidRDefault="00F85D4F" w:rsidP="0009742C">
            <w:pPr>
              <w:rPr>
                <w:bCs/>
                <w:iCs/>
              </w:rPr>
            </w:pPr>
            <w:r w:rsidRPr="00287ADD">
              <w:rPr>
                <w:bCs/>
                <w:iCs/>
              </w:rPr>
              <w:t xml:space="preserve">        100</w:t>
            </w:r>
          </w:p>
          <w:p w:rsidR="00FF442A" w:rsidRPr="00287ADD" w:rsidRDefault="00FF442A" w:rsidP="0009742C">
            <w:pPr>
              <w:rPr>
                <w:bCs/>
                <w:iCs/>
              </w:rPr>
            </w:pPr>
          </w:p>
        </w:tc>
      </w:tr>
    </w:tbl>
    <w:p w:rsidR="00763412" w:rsidRDefault="00763412" w:rsidP="00B07251"/>
    <w:sectPr w:rsidR="00763412" w:rsidSect="004959A7">
      <w:type w:val="continuous"/>
      <w:pgSz w:w="11906" w:h="16838"/>
      <w:pgMar w:top="1134" w:right="850" w:bottom="899" w:left="1701" w:header="708" w:footer="708" w:gutter="0"/>
      <w:cols w:space="708" w:equalWidth="0">
        <w:col w:w="9355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679BF"/>
    <w:rsid w:val="000551A2"/>
    <w:rsid w:val="000559C6"/>
    <w:rsid w:val="00057424"/>
    <w:rsid w:val="00094D7F"/>
    <w:rsid w:val="0009742C"/>
    <w:rsid w:val="000F15E4"/>
    <w:rsid w:val="00152DFB"/>
    <w:rsid w:val="0015343A"/>
    <w:rsid w:val="001B75B1"/>
    <w:rsid w:val="002318ED"/>
    <w:rsid w:val="00240F2E"/>
    <w:rsid w:val="00287ADD"/>
    <w:rsid w:val="00373EFD"/>
    <w:rsid w:val="00405D16"/>
    <w:rsid w:val="004255E1"/>
    <w:rsid w:val="004933F8"/>
    <w:rsid w:val="00495387"/>
    <w:rsid w:val="004959A7"/>
    <w:rsid w:val="004E0873"/>
    <w:rsid w:val="00520652"/>
    <w:rsid w:val="0053666F"/>
    <w:rsid w:val="0053751E"/>
    <w:rsid w:val="00567C50"/>
    <w:rsid w:val="00635BDE"/>
    <w:rsid w:val="006445A6"/>
    <w:rsid w:val="00645748"/>
    <w:rsid w:val="00651176"/>
    <w:rsid w:val="00657F6A"/>
    <w:rsid w:val="00663556"/>
    <w:rsid w:val="00684A1D"/>
    <w:rsid w:val="00717D19"/>
    <w:rsid w:val="00751C3B"/>
    <w:rsid w:val="00763412"/>
    <w:rsid w:val="0088416D"/>
    <w:rsid w:val="008A366F"/>
    <w:rsid w:val="008B240E"/>
    <w:rsid w:val="008F2DEF"/>
    <w:rsid w:val="009110F0"/>
    <w:rsid w:val="00912CCD"/>
    <w:rsid w:val="0091336E"/>
    <w:rsid w:val="00960A11"/>
    <w:rsid w:val="00985169"/>
    <w:rsid w:val="009A795D"/>
    <w:rsid w:val="00A33C21"/>
    <w:rsid w:val="00A82F64"/>
    <w:rsid w:val="00AB2CDB"/>
    <w:rsid w:val="00AB2F4D"/>
    <w:rsid w:val="00B07251"/>
    <w:rsid w:val="00B40235"/>
    <w:rsid w:val="00BA27A2"/>
    <w:rsid w:val="00BD5B45"/>
    <w:rsid w:val="00BE0BFC"/>
    <w:rsid w:val="00BE7545"/>
    <w:rsid w:val="00BF37B6"/>
    <w:rsid w:val="00C104FB"/>
    <w:rsid w:val="00C16701"/>
    <w:rsid w:val="00C454E4"/>
    <w:rsid w:val="00C679BF"/>
    <w:rsid w:val="00CE7D65"/>
    <w:rsid w:val="00D26296"/>
    <w:rsid w:val="00D42410"/>
    <w:rsid w:val="00D8515E"/>
    <w:rsid w:val="00DF30D9"/>
    <w:rsid w:val="00E07C0F"/>
    <w:rsid w:val="00E80F7D"/>
    <w:rsid w:val="00E90321"/>
    <w:rsid w:val="00F33CD1"/>
    <w:rsid w:val="00F81E46"/>
    <w:rsid w:val="00F8454C"/>
    <w:rsid w:val="00F85D4F"/>
    <w:rsid w:val="00F96A73"/>
    <w:rsid w:val="00FA6577"/>
    <w:rsid w:val="00FC4811"/>
    <w:rsid w:val="00FD573B"/>
    <w:rsid w:val="00FE7C2D"/>
    <w:rsid w:val="00FF4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9A7"/>
    <w:rPr>
      <w:sz w:val="24"/>
      <w:szCs w:val="24"/>
    </w:rPr>
  </w:style>
  <w:style w:type="paragraph" w:styleId="1">
    <w:name w:val="heading 1"/>
    <w:basedOn w:val="a"/>
    <w:next w:val="a"/>
    <w:qFormat/>
    <w:rsid w:val="004959A7"/>
    <w:pPr>
      <w:keepNext/>
      <w:outlineLvl w:val="0"/>
    </w:pPr>
    <w:rPr>
      <w:rFonts w:ascii="Arial CYR" w:hAnsi="Arial CYR" w:cs="Arial CYR"/>
      <w:b/>
      <w:bCs/>
      <w:i/>
      <w:iCs/>
      <w:sz w:val="20"/>
      <w:szCs w:val="16"/>
    </w:rPr>
  </w:style>
  <w:style w:type="paragraph" w:styleId="2">
    <w:name w:val="heading 2"/>
    <w:basedOn w:val="a"/>
    <w:next w:val="a"/>
    <w:qFormat/>
    <w:rsid w:val="004959A7"/>
    <w:pPr>
      <w:keepNext/>
      <w:outlineLvl w:val="1"/>
    </w:pPr>
    <w:rPr>
      <w:b/>
      <w:bCs/>
      <w:sz w:val="20"/>
      <w:szCs w:val="16"/>
    </w:rPr>
  </w:style>
  <w:style w:type="paragraph" w:styleId="3">
    <w:name w:val="heading 3"/>
    <w:basedOn w:val="a"/>
    <w:next w:val="a"/>
    <w:qFormat/>
    <w:rsid w:val="004959A7"/>
    <w:pPr>
      <w:keepNext/>
      <w:outlineLvl w:val="2"/>
    </w:pPr>
    <w:rPr>
      <w:rFonts w:ascii="Arial CYR" w:hAnsi="Arial CYR" w:cs="Arial CYR"/>
      <w:b/>
      <w:bCs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1C3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974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 доходов  бюджета _______________________ сельского поселения на 2008 год и на плановый период 2009 и 2010 годы</vt:lpstr>
    </vt:vector>
  </TitlesOfParts>
  <Company>Комитет по финансам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 доходов  бюджета _______________________ сельского поселения на 2008 год и на плановый период 2009 и 2010 годы</dc:title>
  <dc:creator>Людмила</dc:creator>
  <cp:lastModifiedBy>Home</cp:lastModifiedBy>
  <cp:revision>4</cp:revision>
  <cp:lastPrinted>2016-11-21T06:32:00Z</cp:lastPrinted>
  <dcterms:created xsi:type="dcterms:W3CDTF">2016-11-30T12:53:00Z</dcterms:created>
  <dcterms:modified xsi:type="dcterms:W3CDTF">2017-11-01T05:34:00Z</dcterms:modified>
</cp:coreProperties>
</file>