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АДМИНИСТРАЦИЯ ЗАЛУЖЕНСКОГО СЕЛЬСКОГО ПОСЕЛЕНИЯ</w:t>
      </w:r>
    </w:p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ЛИСКИНСКОГО МУНИЦИПАЛЬНОГО РАЙОНА</w:t>
      </w:r>
    </w:p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</w:p>
    <w:p w:rsidR="00F50B4B" w:rsidRPr="00F50B4B" w:rsidRDefault="00F50B4B" w:rsidP="00F5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ПОСТАНОВЛЕНИЕ</w:t>
      </w: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от 27.03.2012 года № 35.</w:t>
      </w: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Об утверждении перечня муниципальных</w:t>
      </w: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услуг, предоставляемых администрацией</w:t>
      </w: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Залуженского сельского поселения Лискинского</w:t>
      </w: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муниципального района Воронежской области.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в целях реализации Федерального закона от 27.07.2010 года №210-ФЗ «Об организации предоставления государственных и муниципальных услуг» администрация Залуженского сельского поселения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ПОСТАНОВЛЯЕТ:</w:t>
      </w:r>
    </w:p>
    <w:p w:rsidR="00F50B4B" w:rsidRPr="00F50B4B" w:rsidRDefault="00F50B4B" w:rsidP="00F50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Утвердить перечень муниципальных услуг, предоставляемых администрацией Залуженского сельского поселения Лискинского муниципального района Воронежской области согласно приложению.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Контроль за исполнением настоящего постановления оставляю за собой.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Глава администрации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Залуженского сельского поселения: В.М.Пономарев.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Приложение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к постановлению администрации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Залуженского сельского поселения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27.03.2012 года № 35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ПЕРЕЧЕНЬ МУНИЦИПАЛЬНЫХ УСЛУГ,</w:t>
      </w:r>
    </w:p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ПРЕДОСТАВЛЯЕМЫХ АДМИНИСТРАЦИЕЙ ЗАЛУЖЕНСКОГО</w:t>
      </w:r>
    </w:p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СЕЛЬСКОГО ПОСЕЛЕНИЯ ЛИСКИНСКОГО МУНИЦИПАЛЬНОГО</w:t>
      </w:r>
    </w:p>
    <w:p w:rsidR="00F50B4B" w:rsidRPr="00F50B4B" w:rsidRDefault="00F50B4B" w:rsidP="00F50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F50B4B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РАЙОНА ВОРОНЕЖСКОЙ ОБЛАСТИ</w:t>
      </w:r>
    </w:p>
    <w:p w:rsidR="00D068A2" w:rsidRDefault="00F50B4B" w:rsidP="00F50B4B"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1. Присвоение адреса объекту недвижимости.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Предоставление разрешения на условно разрешенный вид использования земельного участка или объекта капитального строительства.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4. Принятие на учет граждан в качестве нуждающихся в жилых помещениях, предоставляемых по договорам социального найма.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5. Предоставление информации об очередности предоставления жилых помещений по договорам социального найма.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6. Предоставление малоимущим гражданам по договорам социального найма жилых помещений муниципального жилищного фонда.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7. Предоставление жилых помещений муниципального специализированного жилищного фонда.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8. Предоставление информации о порядке предоставления жилищно-коммунальных услуг населению.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9. Признание жилых помещений муниципального жилищного фонда непригодными для проживания.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10. Дача согласия на осуществление обмена жилыми помещениями между нанимателями данных помещений по договорам социального найма.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11. Предоставление жилых помещений муниципального жилищного фонда гражданам в порядке приватизации.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lastRenderedPageBreak/>
        <w:t>12. Предоставление сведений из реестра муниципального имущества.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13. Предоставление информации об официальных физкультурных и спортивных мероприятиях, проводимых на территории поселения.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14. Предоставление информации об объектах культурного наследия местного значения, расположенных на территории поселения.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15. Назначение пенсии за выслугу лет, установление доплаты к пенсии.</w:t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F50B4B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16. Рассмотрение обращений граждан.</w:t>
      </w:r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6D2"/>
    <w:rsid w:val="006176D2"/>
    <w:rsid w:val="00D068A2"/>
    <w:rsid w:val="00F5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C0525-8384-46F3-92CF-14DC2CD1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7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2024-04-22T06:57:00Z</dcterms:created>
  <dcterms:modified xsi:type="dcterms:W3CDTF">2024-04-22T06:57:00Z</dcterms:modified>
</cp:coreProperties>
</file>