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Отчет</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администрации Залуженского сельского поселения о</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социально-экономическом развитии населенных пунктов, расположенных</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на территории Залуженского сельского поселения за 2011 год.</w:t>
      </w:r>
    </w:p>
    <w:p w:rsidR="00CA4137" w:rsidRDefault="00CA4137" w:rsidP="00CA4137">
      <w:pPr>
        <w:pStyle w:val="a3"/>
        <w:shd w:val="clear" w:color="auto" w:fill="FFFFFF"/>
        <w:spacing w:before="0" w:beforeAutospacing="0"/>
        <w:rPr>
          <w:color w:val="212121"/>
          <w:sz w:val="21"/>
          <w:szCs w:val="21"/>
        </w:rPr>
      </w:pPr>
      <w:r>
        <w:rPr>
          <w:color w:val="212121"/>
          <w:sz w:val="21"/>
          <w:szCs w:val="21"/>
        </w:rPr>
        <w:t>В состав поселения входят три населенных пункта – с. Залужное, с.Лиски, х.Никольский</w:t>
      </w:r>
    </w:p>
    <w:p w:rsidR="00CA4137" w:rsidRDefault="00CA4137" w:rsidP="00CA4137">
      <w:pPr>
        <w:pStyle w:val="a3"/>
        <w:shd w:val="clear" w:color="auto" w:fill="FFFFFF"/>
        <w:spacing w:before="0" w:beforeAutospacing="0"/>
        <w:rPr>
          <w:color w:val="212121"/>
          <w:sz w:val="21"/>
          <w:szCs w:val="21"/>
        </w:rPr>
      </w:pPr>
      <w:r>
        <w:rPr>
          <w:color w:val="212121"/>
          <w:sz w:val="21"/>
          <w:szCs w:val="21"/>
        </w:rPr>
        <w:t>Всего жителей – 5116 чел. из них</w:t>
      </w:r>
    </w:p>
    <w:p w:rsidR="00CA4137" w:rsidRDefault="00CA4137" w:rsidP="00CA4137">
      <w:pPr>
        <w:pStyle w:val="a3"/>
        <w:shd w:val="clear" w:color="auto" w:fill="FFFFFF"/>
        <w:spacing w:before="0" w:beforeAutospacing="0"/>
        <w:rPr>
          <w:color w:val="212121"/>
          <w:sz w:val="21"/>
          <w:szCs w:val="21"/>
        </w:rPr>
      </w:pPr>
      <w:r>
        <w:rPr>
          <w:color w:val="212121"/>
          <w:sz w:val="21"/>
          <w:szCs w:val="21"/>
        </w:rPr>
        <w:t>Работающих – 2010 чел.</w:t>
      </w:r>
    </w:p>
    <w:p w:rsidR="00CA4137" w:rsidRDefault="00CA4137" w:rsidP="00CA4137">
      <w:pPr>
        <w:pStyle w:val="a3"/>
        <w:shd w:val="clear" w:color="auto" w:fill="FFFFFF"/>
        <w:spacing w:before="0" w:beforeAutospacing="0"/>
        <w:rPr>
          <w:color w:val="212121"/>
          <w:sz w:val="21"/>
          <w:szCs w:val="21"/>
        </w:rPr>
      </w:pPr>
      <w:r>
        <w:rPr>
          <w:color w:val="212121"/>
          <w:sz w:val="21"/>
          <w:szCs w:val="21"/>
        </w:rPr>
        <w:t>Пенсионеров – 1072 чел. в том числе</w:t>
      </w:r>
    </w:p>
    <w:p w:rsidR="00CA4137" w:rsidRDefault="00CA4137" w:rsidP="00CA4137">
      <w:pPr>
        <w:pStyle w:val="a3"/>
        <w:shd w:val="clear" w:color="auto" w:fill="FFFFFF"/>
        <w:spacing w:before="0" w:beforeAutospacing="0"/>
        <w:rPr>
          <w:color w:val="212121"/>
          <w:sz w:val="21"/>
          <w:szCs w:val="21"/>
        </w:rPr>
      </w:pPr>
      <w:r>
        <w:rPr>
          <w:color w:val="212121"/>
          <w:sz w:val="21"/>
          <w:szCs w:val="21"/>
        </w:rPr>
        <w:t>Ветеранов ВОВ – 658 чел.</w:t>
      </w:r>
    </w:p>
    <w:p w:rsidR="00CA4137" w:rsidRDefault="00CA4137" w:rsidP="00CA4137">
      <w:pPr>
        <w:pStyle w:val="a3"/>
        <w:shd w:val="clear" w:color="auto" w:fill="FFFFFF"/>
        <w:spacing w:before="0" w:beforeAutospacing="0"/>
        <w:rPr>
          <w:color w:val="212121"/>
          <w:sz w:val="21"/>
          <w:szCs w:val="21"/>
        </w:rPr>
      </w:pPr>
      <w:r>
        <w:rPr>
          <w:color w:val="212121"/>
          <w:sz w:val="21"/>
          <w:szCs w:val="21"/>
        </w:rPr>
        <w:t>Учреждений – 2 средне образовательных школы, 2 сельских клуба и Дом культуры, участковая больница, 3 фельдшерско - акушерских пункта, аптека, 2 отделения почты, сбербанк, 2 АТС на 890 номеров.</w:t>
      </w:r>
    </w:p>
    <w:p w:rsidR="00CA4137" w:rsidRDefault="00CA4137" w:rsidP="00CA4137">
      <w:pPr>
        <w:pStyle w:val="a3"/>
        <w:shd w:val="clear" w:color="auto" w:fill="FFFFFF"/>
        <w:spacing w:before="0" w:beforeAutospacing="0"/>
        <w:rPr>
          <w:color w:val="212121"/>
          <w:sz w:val="21"/>
          <w:szCs w:val="21"/>
        </w:rPr>
      </w:pPr>
      <w:r>
        <w:rPr>
          <w:color w:val="212121"/>
          <w:sz w:val="21"/>
          <w:szCs w:val="21"/>
        </w:rPr>
        <w:t>Организации, расположенные на нашей территории:</w:t>
      </w:r>
    </w:p>
    <w:p w:rsidR="00CA4137" w:rsidRDefault="00CA4137" w:rsidP="00CA4137">
      <w:pPr>
        <w:pStyle w:val="a3"/>
        <w:shd w:val="clear" w:color="auto" w:fill="FFFFFF"/>
        <w:spacing w:before="0" w:beforeAutospacing="0"/>
        <w:rPr>
          <w:color w:val="212121"/>
          <w:sz w:val="21"/>
          <w:szCs w:val="21"/>
        </w:rPr>
      </w:pPr>
      <w:r>
        <w:rPr>
          <w:color w:val="212121"/>
          <w:sz w:val="21"/>
          <w:szCs w:val="21"/>
        </w:rPr>
        <w:t>Откосинский меловой карьер –42 работников, Сервисный центр «ЭкоНива Черноземье» - 34 рабочих.</w:t>
      </w:r>
    </w:p>
    <w:p w:rsidR="00CA4137" w:rsidRDefault="00CA4137" w:rsidP="00CA4137">
      <w:pPr>
        <w:pStyle w:val="a3"/>
        <w:shd w:val="clear" w:color="auto" w:fill="FFFFFF"/>
        <w:spacing w:before="0" w:beforeAutospacing="0"/>
        <w:rPr>
          <w:color w:val="212121"/>
          <w:sz w:val="21"/>
          <w:szCs w:val="21"/>
        </w:rPr>
      </w:pPr>
      <w:r>
        <w:rPr>
          <w:color w:val="212121"/>
          <w:sz w:val="21"/>
          <w:szCs w:val="21"/>
        </w:rPr>
        <w:t>В своей деятельности администрация Залуженского сельского поселения как исполнительный орган местного самоуправления руководствуется Конституцией Российской Федерации, федеральными законами, законами Воронежской области, Уставом Залуженского сельского поселения.</w:t>
      </w:r>
    </w:p>
    <w:p w:rsidR="00CA4137" w:rsidRDefault="00CA4137" w:rsidP="00CA4137">
      <w:pPr>
        <w:pStyle w:val="a3"/>
        <w:shd w:val="clear" w:color="auto" w:fill="FFFFFF"/>
        <w:spacing w:before="0" w:beforeAutospacing="0"/>
        <w:rPr>
          <w:color w:val="212121"/>
          <w:sz w:val="21"/>
          <w:szCs w:val="21"/>
        </w:rPr>
      </w:pPr>
      <w:r>
        <w:rPr>
          <w:color w:val="212121"/>
          <w:sz w:val="21"/>
          <w:szCs w:val="21"/>
        </w:rPr>
        <w:t>С 1 января 2009 года в полном объеме вступил в действия Федеральный Закон №131-ФЗ от 06.10.2003 года, согласно которого вопросов местного значения жизнеобеспечения населения возложены на органы местного самоуправления поселений.</w:t>
      </w:r>
    </w:p>
    <w:p w:rsidR="00CA4137" w:rsidRDefault="00CA4137" w:rsidP="00CA4137">
      <w:pPr>
        <w:pStyle w:val="a3"/>
        <w:shd w:val="clear" w:color="auto" w:fill="FFFFFF"/>
        <w:spacing w:before="0" w:beforeAutospacing="0"/>
        <w:rPr>
          <w:color w:val="212121"/>
          <w:sz w:val="21"/>
          <w:szCs w:val="21"/>
        </w:rPr>
      </w:pPr>
      <w:r>
        <w:rPr>
          <w:color w:val="212121"/>
          <w:sz w:val="21"/>
          <w:szCs w:val="21"/>
        </w:rPr>
        <w:t>Статьёй 14 данного Закона конкретно указаны вопросы местного значения, относящиеся для их решения к органам местного самоуправления.</w:t>
      </w:r>
    </w:p>
    <w:p w:rsidR="00CA4137" w:rsidRDefault="00CA4137" w:rsidP="00CA4137">
      <w:pPr>
        <w:pStyle w:val="a3"/>
        <w:shd w:val="clear" w:color="auto" w:fill="FFFFFF"/>
        <w:spacing w:before="0" w:beforeAutospacing="0"/>
        <w:rPr>
          <w:color w:val="212121"/>
          <w:sz w:val="21"/>
          <w:szCs w:val="21"/>
        </w:rPr>
      </w:pPr>
      <w:r>
        <w:rPr>
          <w:color w:val="212121"/>
          <w:sz w:val="21"/>
          <w:szCs w:val="21"/>
        </w:rPr>
        <w:t>Одними из важнейших, можно считать вопросы формирования исполнения бюджета поселения и организация электро тепло газо и водоснабжения населения.</w:t>
      </w:r>
    </w:p>
    <w:p w:rsidR="00CA4137" w:rsidRDefault="00CA4137" w:rsidP="00CA4137">
      <w:pPr>
        <w:pStyle w:val="a3"/>
        <w:shd w:val="clear" w:color="auto" w:fill="FFFFFF"/>
        <w:spacing w:before="0" w:beforeAutospacing="0"/>
        <w:rPr>
          <w:color w:val="212121"/>
          <w:sz w:val="21"/>
          <w:szCs w:val="21"/>
        </w:rPr>
      </w:pPr>
      <w:r>
        <w:rPr>
          <w:color w:val="212121"/>
          <w:sz w:val="21"/>
          <w:szCs w:val="21"/>
        </w:rPr>
        <w:t>Руководствуясь данными Законами администрация, ежегодно формирует бюджет поселения и планы социально- экономического развития.</w:t>
      </w:r>
    </w:p>
    <w:p w:rsidR="00CA4137" w:rsidRDefault="00CA4137" w:rsidP="00CA4137">
      <w:pPr>
        <w:pStyle w:val="a3"/>
        <w:shd w:val="clear" w:color="auto" w:fill="FFFFFF"/>
        <w:spacing w:before="0" w:beforeAutospacing="0"/>
        <w:rPr>
          <w:color w:val="212121"/>
          <w:sz w:val="21"/>
          <w:szCs w:val="21"/>
        </w:rPr>
      </w:pPr>
      <w:r>
        <w:rPr>
          <w:color w:val="212121"/>
          <w:sz w:val="21"/>
          <w:szCs w:val="21"/>
        </w:rPr>
        <w:t>Согласно этих планов практически за последние годы построены и введены в эксплуатацию инженерные сооружения, обеспечивающие в полном объеме благоприятные условия проживания жителей наших населенных пунктов.</w:t>
      </w:r>
    </w:p>
    <w:p w:rsidR="00CA4137" w:rsidRDefault="00CA4137" w:rsidP="00CA4137">
      <w:pPr>
        <w:pStyle w:val="a3"/>
        <w:shd w:val="clear" w:color="auto" w:fill="FFFFFF"/>
        <w:spacing w:before="0" w:beforeAutospacing="0"/>
        <w:rPr>
          <w:color w:val="212121"/>
          <w:sz w:val="21"/>
          <w:szCs w:val="21"/>
        </w:rPr>
      </w:pPr>
      <w:r>
        <w:rPr>
          <w:color w:val="212121"/>
          <w:sz w:val="21"/>
          <w:szCs w:val="21"/>
        </w:rPr>
        <w:t>В частности по важнейшим разделам:</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Газификация</w:t>
      </w:r>
    </w:p>
    <w:p w:rsidR="00CA4137" w:rsidRDefault="00CA4137" w:rsidP="00CA4137">
      <w:pPr>
        <w:pStyle w:val="a3"/>
        <w:shd w:val="clear" w:color="auto" w:fill="FFFFFF"/>
        <w:spacing w:before="0" w:beforeAutospacing="0"/>
        <w:rPr>
          <w:color w:val="212121"/>
          <w:sz w:val="21"/>
          <w:szCs w:val="21"/>
        </w:rPr>
      </w:pPr>
      <w:r>
        <w:rPr>
          <w:color w:val="212121"/>
          <w:sz w:val="21"/>
          <w:szCs w:val="21"/>
        </w:rPr>
        <w:t xml:space="preserve">Все 3 населенных пункта, объекты образования, культуры, здравоохранения газифицированы 100% . Построено 8,7 км. подземного газопровода высокого давления, 16км. среднего давления и 54 км. низкого давления. Для улучшения газоснабжения жителей ул. Советская, Леонида Коломыцева и здания Залуженской СОШ в 2011году за счет средств газопоставляющей организации «Воронежоблгаз» произведена частичная реконструкция надземного газопровода с раздельной подачей </w:t>
      </w:r>
      <w:r>
        <w:rPr>
          <w:color w:val="212121"/>
          <w:sz w:val="21"/>
          <w:szCs w:val="21"/>
        </w:rPr>
        <w:lastRenderedPageBreak/>
        <w:t>газа для жителей и школы, что в свою очередь позволило улучшить систему газоснабжения как для жителей, так и для школы.</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Электроснабжение</w:t>
      </w:r>
    </w:p>
    <w:p w:rsidR="00CA4137" w:rsidRDefault="00CA4137" w:rsidP="00CA4137">
      <w:pPr>
        <w:pStyle w:val="a3"/>
        <w:shd w:val="clear" w:color="auto" w:fill="FFFFFF"/>
        <w:spacing w:before="0" w:beforeAutospacing="0"/>
        <w:rPr>
          <w:color w:val="212121"/>
          <w:sz w:val="21"/>
          <w:szCs w:val="21"/>
        </w:rPr>
      </w:pPr>
      <w:r>
        <w:rPr>
          <w:color w:val="212121"/>
          <w:sz w:val="21"/>
          <w:szCs w:val="21"/>
        </w:rPr>
        <w:t>Для подачи электроэнергии к новой водозаборной скважины по ул. Нагорная с. Лиски построена новая электролиния ВЛ – 10кв, протяжённостью 0,5км</w:t>
      </w:r>
    </w:p>
    <w:p w:rsidR="00CA4137" w:rsidRDefault="00CA4137" w:rsidP="00CA4137">
      <w:pPr>
        <w:pStyle w:val="a3"/>
        <w:shd w:val="clear" w:color="auto" w:fill="FFFFFF"/>
        <w:spacing w:before="0" w:beforeAutospacing="0"/>
        <w:rPr>
          <w:color w:val="212121"/>
          <w:sz w:val="21"/>
          <w:szCs w:val="21"/>
        </w:rPr>
      </w:pPr>
      <w:r>
        <w:rPr>
          <w:color w:val="212121"/>
          <w:sz w:val="21"/>
          <w:szCs w:val="21"/>
        </w:rPr>
        <w:t>За 2011 год частично реконструированы с заменой опор ВЛ-0,4кв. по ул. Комсомольская, Нагорная, Октябрьская с.Лиски. Для стабильной подачи электроэнергии на частный жилой сектор и офиса ООО «ЭкоНиваАгро» по ул. Центральная с. Залужное произведена частичная реконструкция электролинии ВЛ – 10кв с установкой новой трансформаторной подстанции.</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Водоснабжение</w:t>
      </w:r>
    </w:p>
    <w:p w:rsidR="00CA4137" w:rsidRDefault="00CA4137" w:rsidP="00CA4137">
      <w:pPr>
        <w:pStyle w:val="a3"/>
        <w:shd w:val="clear" w:color="auto" w:fill="FFFFFF"/>
        <w:spacing w:before="0" w:beforeAutospacing="0"/>
        <w:rPr>
          <w:color w:val="212121"/>
          <w:sz w:val="21"/>
          <w:szCs w:val="21"/>
        </w:rPr>
      </w:pPr>
      <w:r>
        <w:rPr>
          <w:color w:val="212121"/>
          <w:sz w:val="21"/>
          <w:szCs w:val="21"/>
        </w:rPr>
        <w:t>Всего по Залуженскому поселению построено 35,4 км. водопроводных сетей пробурено 9 новых водоподъемных скважин, установлено 9 водонапорных башен. Выполняя государственную программу «Социальное развитие села» для финансирования строительства водопроводных сетей привлекались средства бюджетов всех уровней, районные областные и федеральные. В 2011 году изготовлена и пройдена экспертизу вся проектно – сметная документация на улицы на которых нет централизованного водоснабжения – это ул. Нагорная и ул. Зеленая в селе Лиски. Данный объект был включен в Федеральную программу – Социальное развитие села на 2011год. Объект построен и сдан в эксплуатацию. Необходимо отметить понимание и помощь жителей этих улиц и председателей уличных комитетов Барщевской В.И. и Ларионовой З.Н.при строительстве водопровода.</w:t>
      </w:r>
    </w:p>
    <w:p w:rsidR="00CA4137" w:rsidRDefault="00CA4137" w:rsidP="00CA4137">
      <w:pPr>
        <w:pStyle w:val="a3"/>
        <w:shd w:val="clear" w:color="auto" w:fill="FFFFFF"/>
        <w:spacing w:before="0" w:beforeAutospacing="0"/>
        <w:rPr>
          <w:color w:val="212121"/>
          <w:sz w:val="21"/>
          <w:szCs w:val="21"/>
        </w:rPr>
      </w:pPr>
      <w:r>
        <w:rPr>
          <w:color w:val="212121"/>
          <w:sz w:val="21"/>
          <w:szCs w:val="21"/>
        </w:rPr>
        <w:t>Для содержания существующего водопроводного хозяйства создана межпоселенческая организации ООО «Коммунальщик» на хозрасчетной основе. То есть все платежи в виде водного налога, платы за потребление электроэнергию по подъеме воды из скважин в башни, ремонтный фонд оплачивается за счет платы водопользователей. В связи с этим всем водопотребителям необходимо регулярно производить оплату за водопользование. Для упорядочивания системы оплаты за водопотребление с января 2011года платежи производятся по квитанциям через сберкассы. Второй вопрос, который потребителям воды необходимо решить в летний период – это содержание и эксплуатация частных врезок. При большой минусовой температуре в зимний период многие частные врезки замерзают, при этом запорная арматура и подводящие трубопроводы лопаются и происходит утечка воды. За декабрь 2011г. и январь 2012г. по Залуженскому сельскому поселению по этой причине было ликвидировано с отключением центрального водопровода 4 утечки. А это в свою очередь прерывает подачу воды большей части населению, в Лисянскую участковую больницу и школы. Этот вопрос администрацией ставился перед жителями и в 2010году и в 2011году,многое сделано в данном вопросе, но не все жители понимают важность данного мероприятия.</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Автодороги</w:t>
      </w:r>
    </w:p>
    <w:p w:rsidR="00CA4137" w:rsidRDefault="00CA4137" w:rsidP="00CA4137">
      <w:pPr>
        <w:pStyle w:val="a3"/>
        <w:shd w:val="clear" w:color="auto" w:fill="FFFFFF"/>
        <w:spacing w:before="0" w:beforeAutospacing="0"/>
        <w:rPr>
          <w:color w:val="212121"/>
          <w:sz w:val="21"/>
          <w:szCs w:val="21"/>
        </w:rPr>
      </w:pPr>
      <w:r>
        <w:rPr>
          <w:color w:val="212121"/>
          <w:sz w:val="21"/>
          <w:szCs w:val="21"/>
        </w:rPr>
        <w:t>Общая протяженность межпоселенческих и уличных автодорог составляет 36,7 км. из них областного значения – 9,7 км. остальные 27 км., внутрипоселковые. За последние 10 лет обустроено в асфальте внутрипоселковых дорог 16,8 км, в щебне 18км. Грунтовое полотно автодороги осталось по переулку ул. Октябрьская с. Лиски 0,3км. На 2012год запланировано строительство и по этому участку. Произведена реконструкция части дорожного покрытия с укладкой нового асфальта по улице и переулку Советская с. Лиски протяженностью 0,35км общей стоимостью 845 тыс. руб. Все дорожное покрытия содержатся в хорошем состоянии. Ежегодно проводится ремонт, как асфальтного покрытия, так и щебеночного. В производстве ремонтных работ большую помощь оказывает организация « Лискидор» и «Воронежавтодор». В зимний период в расчистке автодорог от снега постоянно оказывает помощь ОАО «Откосинский меловой карьер» - директор Чуйко Валерий Анатольевич . От имени администрации и от Вас уважаемые хочу поблагодарить данных руководителей за оказываемое содействие.</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Авто обслуживание</w:t>
      </w:r>
    </w:p>
    <w:p w:rsidR="00CA4137" w:rsidRDefault="00CA4137" w:rsidP="00CA4137">
      <w:pPr>
        <w:pStyle w:val="a3"/>
        <w:shd w:val="clear" w:color="auto" w:fill="FFFFFF"/>
        <w:spacing w:before="0" w:beforeAutospacing="0"/>
        <w:rPr>
          <w:color w:val="212121"/>
          <w:sz w:val="21"/>
          <w:szCs w:val="21"/>
        </w:rPr>
      </w:pPr>
      <w:r>
        <w:rPr>
          <w:color w:val="212121"/>
          <w:sz w:val="21"/>
          <w:szCs w:val="21"/>
        </w:rPr>
        <w:lastRenderedPageBreak/>
        <w:t>Для обеспечения перевозки пассажиров и автобусного сообщения с райцентром учреждены 25 рейсов в том числе 8 рейсов х.Никольский и 8 рейсов с.Лиски, что полностью обеспечивает потребность. Не однократно по просьбе жителей регулировалось время отправления автобусов, учитывая время отправления электропоездов, сменный режим работы жителей, работающих в городе, время окончания занятий в школах и по другим предложениям.</w:t>
      </w:r>
    </w:p>
    <w:p w:rsidR="00CA4137" w:rsidRDefault="00CA4137" w:rsidP="00CA4137">
      <w:pPr>
        <w:pStyle w:val="a3"/>
        <w:shd w:val="clear" w:color="auto" w:fill="FFFFFF"/>
        <w:spacing w:before="0" w:beforeAutospacing="0"/>
        <w:rPr>
          <w:color w:val="212121"/>
          <w:sz w:val="21"/>
          <w:szCs w:val="21"/>
        </w:rPr>
      </w:pPr>
      <w:r>
        <w:rPr>
          <w:color w:val="212121"/>
          <w:sz w:val="21"/>
          <w:szCs w:val="21"/>
        </w:rPr>
        <w:t>Руководство АТП и в частности директор Сомов Юрий Анатольевич всегда с пониманием относились в решении таких вопросов.</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Торговля</w:t>
      </w:r>
    </w:p>
    <w:p w:rsidR="00CA4137" w:rsidRDefault="00CA4137" w:rsidP="00CA4137">
      <w:pPr>
        <w:pStyle w:val="a3"/>
        <w:shd w:val="clear" w:color="auto" w:fill="FFFFFF"/>
        <w:spacing w:before="0" w:beforeAutospacing="0"/>
        <w:rPr>
          <w:color w:val="212121"/>
          <w:sz w:val="21"/>
          <w:szCs w:val="21"/>
        </w:rPr>
      </w:pPr>
      <w:r>
        <w:rPr>
          <w:color w:val="212121"/>
          <w:sz w:val="21"/>
          <w:szCs w:val="21"/>
        </w:rPr>
        <w:t>Товарами повседневного спроса населения обеспечивают 12 частных магазинов и 3 киоска. Магазины расположены таким образом, чтобы максимально приблизить торговлю к жителям. В двух магазинах есть отделы строительных материалов, где имеется возможность как приобрести стройматериалы, так и сделать заказ на их приобретение. Жалоб и претензий на работу торговой сети за период 2011года от жителей в администрацию не поступало.</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Медицинское обслуживание</w:t>
      </w:r>
    </w:p>
    <w:p w:rsidR="00CA4137" w:rsidRDefault="00CA4137" w:rsidP="00CA4137">
      <w:pPr>
        <w:pStyle w:val="a3"/>
        <w:shd w:val="clear" w:color="auto" w:fill="FFFFFF"/>
        <w:spacing w:before="0" w:beforeAutospacing="0"/>
        <w:rPr>
          <w:color w:val="212121"/>
          <w:sz w:val="21"/>
          <w:szCs w:val="21"/>
        </w:rPr>
      </w:pPr>
      <w:r>
        <w:rPr>
          <w:color w:val="212121"/>
          <w:sz w:val="21"/>
          <w:szCs w:val="21"/>
        </w:rPr>
        <w:t>Медицинское обслуживание на территории поселения производят Лисянская участковая больница, в которой имеется стационар на 15 койко- мест, дневной стационар, где больные принимают медицинские процедуры, амбулатория, пункт скорой помощи.</w:t>
      </w:r>
    </w:p>
    <w:p w:rsidR="00CA4137" w:rsidRDefault="00CA4137" w:rsidP="00CA4137">
      <w:pPr>
        <w:pStyle w:val="a3"/>
        <w:shd w:val="clear" w:color="auto" w:fill="FFFFFF"/>
        <w:spacing w:before="0" w:beforeAutospacing="0"/>
        <w:rPr>
          <w:color w:val="212121"/>
          <w:sz w:val="21"/>
          <w:szCs w:val="21"/>
        </w:rPr>
      </w:pPr>
      <w:r>
        <w:rPr>
          <w:color w:val="212121"/>
          <w:sz w:val="21"/>
          <w:szCs w:val="21"/>
        </w:rPr>
        <w:t>В каждом селе имеется фельдшерско-акушерские пункты, проводятся выездные приемы детских врачей, дважды в год работает передвижная флюраграфическая лаборатория. В селе Залужное работает аптека, где имеется возможность жителям приобрести необходимые лекарственные препараты без поездки в город. Существующая система медицинского обслуживания в полной мере удовлетворяет спрос населения.</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Жилой фонд</w:t>
      </w:r>
    </w:p>
    <w:p w:rsidR="00CA4137" w:rsidRDefault="00CA4137" w:rsidP="00CA4137">
      <w:pPr>
        <w:pStyle w:val="a3"/>
        <w:shd w:val="clear" w:color="auto" w:fill="FFFFFF"/>
        <w:spacing w:before="0" w:beforeAutospacing="0"/>
        <w:rPr>
          <w:color w:val="212121"/>
          <w:sz w:val="21"/>
          <w:szCs w:val="21"/>
        </w:rPr>
      </w:pPr>
      <w:r>
        <w:rPr>
          <w:color w:val="212121"/>
          <w:sz w:val="21"/>
          <w:szCs w:val="21"/>
        </w:rPr>
        <w:t>Развитая система коммуникаций, обеспечивающих жизнедеятельность населения, близость расположения населенных пунктов к райцентру, где трудятся, основная часть трудоспособного населения положительно сказывается на развитии сел. Востребованы земельные участки под индивидуальное жилищное строительство. Застроены ул. Трудовая, ул.Садовая, с. Залужное, ул. Есенина, х. Никольский ведется строительство по ул. Солнечная, с. Залужное и ул. Степная х. Никольский. В связи с поступившими заявлениями на строительство жилья выделены земельные участки площадью 57 га в х.Никольский, и 35 га в с. Залужное в районе храма. На земельных массивах в х.Никольский уже выделены 71 участок для ведения личного подсобного хозяйства.</w:t>
      </w:r>
    </w:p>
    <w:p w:rsidR="00CA4137" w:rsidRDefault="00CA4137" w:rsidP="00CA4137">
      <w:pPr>
        <w:pStyle w:val="a3"/>
        <w:shd w:val="clear" w:color="auto" w:fill="FFFFFF"/>
        <w:spacing w:before="0" w:beforeAutospacing="0"/>
        <w:rPr>
          <w:color w:val="212121"/>
          <w:sz w:val="21"/>
          <w:szCs w:val="21"/>
        </w:rPr>
      </w:pPr>
      <w:r>
        <w:rPr>
          <w:color w:val="212121"/>
          <w:sz w:val="21"/>
          <w:szCs w:val="21"/>
        </w:rPr>
        <w:t>Основными застройщиками являются местные жители. Молодым семьям, нуждающимся в улучшении жилищных условий по Федеральным программам «Молодая семья», «Социальное развитие села» выделяются из федерального бюджета безвозмездные субсидии. Всего таких семей по поселению 39, из них субсидии уже получили 19. Субсидии выделяются как на строительство так и на приобретение жилья. В 2011году , как нуждающимся в улучшении жилищных условий поставлено на учет 8 молодых семей.</w:t>
      </w:r>
    </w:p>
    <w:p w:rsidR="00CA4137" w:rsidRDefault="00CA4137" w:rsidP="00CA4137">
      <w:pPr>
        <w:pStyle w:val="a3"/>
        <w:shd w:val="clear" w:color="auto" w:fill="FFFFFF"/>
        <w:spacing w:before="0" w:beforeAutospacing="0"/>
        <w:jc w:val="center"/>
        <w:rPr>
          <w:color w:val="212121"/>
          <w:sz w:val="21"/>
          <w:szCs w:val="21"/>
        </w:rPr>
      </w:pPr>
      <w:r>
        <w:rPr>
          <w:b/>
          <w:bCs/>
          <w:color w:val="212121"/>
          <w:sz w:val="21"/>
          <w:szCs w:val="21"/>
        </w:rPr>
        <w:t>Работа с населением</w:t>
      </w:r>
    </w:p>
    <w:p w:rsidR="00CA4137" w:rsidRDefault="00CA4137" w:rsidP="00CA4137">
      <w:pPr>
        <w:pStyle w:val="a3"/>
        <w:shd w:val="clear" w:color="auto" w:fill="FFFFFF"/>
        <w:spacing w:before="0" w:beforeAutospacing="0"/>
        <w:rPr>
          <w:color w:val="212121"/>
          <w:sz w:val="21"/>
          <w:szCs w:val="21"/>
        </w:rPr>
      </w:pPr>
      <w:r>
        <w:rPr>
          <w:color w:val="212121"/>
          <w:sz w:val="21"/>
          <w:szCs w:val="21"/>
        </w:rPr>
        <w:t>Культурное обслуживание населения, проведение досуга обеспечивают два сельских клуба и Залуженский дом культуры. В Залуженском доме культуры имеется своя художественная самодеятельность, работают кружки хореографический, вокальный. С участием всех учреждений культуры проводятся концерты, праздничные мероприятия, «день села», «проводы зимы», чествования ветеранов. Артисты художественной самодеятельности принимают участие в районных программах по проведению культурных мероприятий . В финансировании проведения различных торжеств большую помощь оказывает депутат районного совета региональный директор ООО «ЭкоНиваАгро» - Рыбенко Александр Николаевич.</w:t>
      </w:r>
    </w:p>
    <w:p w:rsidR="00CA4137" w:rsidRDefault="00CA4137" w:rsidP="00CA4137">
      <w:pPr>
        <w:pStyle w:val="a3"/>
        <w:shd w:val="clear" w:color="auto" w:fill="FFFFFF"/>
        <w:spacing w:before="0" w:beforeAutospacing="0"/>
        <w:rPr>
          <w:color w:val="212121"/>
          <w:sz w:val="21"/>
          <w:szCs w:val="21"/>
        </w:rPr>
      </w:pPr>
      <w:r>
        <w:rPr>
          <w:color w:val="212121"/>
          <w:sz w:val="21"/>
          <w:szCs w:val="21"/>
        </w:rPr>
        <w:lastRenderedPageBreak/>
        <w:t>Поступающие обращения граждан в администрацию рассматриваются в срок и в большей степени все вопросы решаются на местном уровне.</w:t>
      </w:r>
    </w:p>
    <w:p w:rsidR="00CA4137" w:rsidRDefault="00CA4137" w:rsidP="00CA4137">
      <w:pPr>
        <w:pStyle w:val="a3"/>
        <w:shd w:val="clear" w:color="auto" w:fill="FFFFFF"/>
        <w:spacing w:before="0" w:beforeAutospacing="0"/>
        <w:rPr>
          <w:color w:val="212121"/>
          <w:sz w:val="21"/>
          <w:szCs w:val="21"/>
        </w:rPr>
      </w:pPr>
      <w:r>
        <w:rPr>
          <w:color w:val="212121"/>
          <w:sz w:val="21"/>
          <w:szCs w:val="21"/>
        </w:rPr>
        <w:t>Для оказания помощи жителям в сборе твердых бытовых отходов работает трактор с прицепной тележкой. В 2010 году администрацией района приобретён и передан в Залуженское сельское поселение новый трактор марки МТЗ – 82 с навесным оборудованием – отвал и роторная косилка. Вывоз ТБО производится в место определенное для полигона ТБО. Несанкционированные свалки на территории нашего поселения это один из самых важных и больных вопросов. Все свалки дорожные обочины убираются силами работников администрации, культуры, операторов газовых котельных. Закрепленные места помогают убирать школы, за что им большое спасибо. К сожалению, такими силами на всей территории поселения порядок не наведешь Для решения всех вопросов жители должны занимать активную позицию в помощи работникам администрации . на основании Законодательства Воронежской области в администрации Лискинского района создана административная комиссия, а работники администраций сельских поселений наделены правом составления протоколов на административные правонарушения в части благоустройства и соблюдения чистоты. Это позволит значительно улучшить чистоту и порядок на улицах наших сел.</w:t>
      </w:r>
    </w:p>
    <w:p w:rsidR="00CA4137" w:rsidRDefault="00CA4137" w:rsidP="00CA4137">
      <w:pPr>
        <w:pStyle w:val="a3"/>
        <w:shd w:val="clear" w:color="auto" w:fill="FFFFFF"/>
        <w:spacing w:before="0" w:beforeAutospacing="0"/>
        <w:rPr>
          <w:color w:val="212121"/>
          <w:sz w:val="21"/>
          <w:szCs w:val="21"/>
        </w:rPr>
      </w:pPr>
      <w:r>
        <w:rPr>
          <w:color w:val="212121"/>
          <w:sz w:val="21"/>
          <w:szCs w:val="21"/>
        </w:rPr>
        <w:t>Для дальнейшего социально-экономического развития Залуженского сельского поселения составлены планы на 2012 год и последующие годы.</w:t>
      </w:r>
    </w:p>
    <w:p w:rsidR="00CA4137" w:rsidRDefault="00CA4137" w:rsidP="00CA4137">
      <w:pPr>
        <w:pStyle w:val="a3"/>
        <w:shd w:val="clear" w:color="auto" w:fill="FFFFFF"/>
        <w:spacing w:before="0" w:beforeAutospacing="0"/>
        <w:rPr>
          <w:color w:val="212121"/>
          <w:sz w:val="21"/>
          <w:szCs w:val="21"/>
        </w:rPr>
      </w:pPr>
      <w:r>
        <w:rPr>
          <w:color w:val="212121"/>
          <w:sz w:val="21"/>
          <w:szCs w:val="21"/>
        </w:rPr>
        <w:t>Основными мероприятиями направленными на развитие в 2012году являются</w:t>
      </w:r>
    </w:p>
    <w:p w:rsidR="00CA4137" w:rsidRDefault="00CA4137" w:rsidP="00CA4137">
      <w:pPr>
        <w:pStyle w:val="a3"/>
        <w:shd w:val="clear" w:color="auto" w:fill="FFFFFF"/>
        <w:spacing w:before="0" w:beforeAutospacing="0"/>
        <w:rPr>
          <w:color w:val="212121"/>
          <w:sz w:val="21"/>
          <w:szCs w:val="21"/>
        </w:rPr>
      </w:pPr>
      <w:r>
        <w:rPr>
          <w:color w:val="212121"/>
          <w:sz w:val="21"/>
          <w:szCs w:val="21"/>
        </w:rPr>
        <w:t>- реконструкция здания Детского сада на 80 детей – стоимость 15миллионов руб.</w:t>
      </w:r>
    </w:p>
    <w:p w:rsidR="00CA4137" w:rsidRDefault="00CA4137" w:rsidP="00CA4137">
      <w:pPr>
        <w:pStyle w:val="a3"/>
        <w:shd w:val="clear" w:color="auto" w:fill="FFFFFF"/>
        <w:spacing w:before="0" w:beforeAutospacing="0"/>
        <w:rPr>
          <w:color w:val="212121"/>
          <w:sz w:val="21"/>
          <w:szCs w:val="21"/>
        </w:rPr>
      </w:pPr>
      <w:r>
        <w:rPr>
          <w:color w:val="212121"/>
          <w:sz w:val="21"/>
          <w:szCs w:val="21"/>
        </w:rPr>
        <w:t>- энергоснабжение вновь застраиваемой ул.Полевая с. Залужное – стоимость 9 миллионов руб.</w:t>
      </w:r>
    </w:p>
    <w:p w:rsidR="00CA4137" w:rsidRDefault="00CA4137" w:rsidP="00CA4137">
      <w:pPr>
        <w:pStyle w:val="a3"/>
        <w:shd w:val="clear" w:color="auto" w:fill="FFFFFF"/>
        <w:spacing w:before="0" w:beforeAutospacing="0"/>
        <w:rPr>
          <w:color w:val="212121"/>
          <w:sz w:val="21"/>
          <w:szCs w:val="21"/>
        </w:rPr>
      </w:pPr>
      <w:r>
        <w:rPr>
          <w:color w:val="212121"/>
          <w:sz w:val="21"/>
          <w:szCs w:val="21"/>
        </w:rPr>
        <w:t>- строительство дороги по пер. Степной - стоимость 220 тыс. руб.</w:t>
      </w:r>
    </w:p>
    <w:p w:rsidR="00CA4137" w:rsidRDefault="00CA4137" w:rsidP="00CA4137">
      <w:pPr>
        <w:pStyle w:val="a3"/>
        <w:shd w:val="clear" w:color="auto" w:fill="FFFFFF"/>
        <w:spacing w:before="0" w:beforeAutospacing="0"/>
        <w:rPr>
          <w:color w:val="212121"/>
          <w:sz w:val="21"/>
          <w:szCs w:val="21"/>
        </w:rPr>
      </w:pPr>
      <w:r>
        <w:rPr>
          <w:color w:val="212121"/>
          <w:sz w:val="21"/>
          <w:szCs w:val="21"/>
        </w:rPr>
        <w:t>- обустройство дорожного покрытия в щебне по части ул. Октябрьская с.Лиски</w:t>
      </w:r>
    </w:p>
    <w:p w:rsidR="00CA4137" w:rsidRDefault="00CA4137" w:rsidP="00CA4137">
      <w:pPr>
        <w:pStyle w:val="a3"/>
        <w:shd w:val="clear" w:color="auto" w:fill="FFFFFF"/>
        <w:spacing w:before="0" w:beforeAutospacing="0"/>
        <w:rPr>
          <w:color w:val="212121"/>
          <w:sz w:val="21"/>
          <w:szCs w:val="21"/>
        </w:rPr>
      </w:pPr>
      <w:r>
        <w:rPr>
          <w:color w:val="212121"/>
          <w:sz w:val="21"/>
          <w:szCs w:val="21"/>
        </w:rPr>
        <w:t>Перспективные планы предусматривают выполнение мероприятий по строительству коммуникаций на вновь застраиваемых земельных участках. Это энергоснабжение, водоснабжение, обустройство дорог, газификация. В дальнейшем предстоит выполнить большой объем работ и именно здесь должно быть понимание со стороны застройщиков и их участие в долевом финансировании в строительстве данных коммуникаций, а также должно быть понимание и поддержка со стороны депутатского корпуса Залуженского сельского поселения. Только при таких условиях мы сможем реализовать то что намечено на перспективу и только при таких условиях мы сможем создать более комфортную среду нашего проживания.</w:t>
      </w:r>
    </w:p>
    <w:p w:rsidR="00CA4137" w:rsidRDefault="00CA4137" w:rsidP="00CA4137">
      <w:pPr>
        <w:pStyle w:val="a3"/>
        <w:shd w:val="clear" w:color="auto" w:fill="FFFFFF"/>
        <w:spacing w:before="0" w:beforeAutospacing="0"/>
        <w:jc w:val="center"/>
        <w:rPr>
          <w:color w:val="212121"/>
          <w:sz w:val="21"/>
          <w:szCs w:val="21"/>
        </w:rPr>
      </w:pPr>
      <w:r>
        <w:rPr>
          <w:color w:val="212121"/>
          <w:sz w:val="21"/>
          <w:szCs w:val="21"/>
        </w:rPr>
        <w:t>ПРОТОКОЛ</w:t>
      </w:r>
    </w:p>
    <w:p w:rsidR="00CA4137" w:rsidRDefault="00CA4137" w:rsidP="00CA4137">
      <w:pPr>
        <w:pStyle w:val="a3"/>
        <w:shd w:val="clear" w:color="auto" w:fill="FFFFFF"/>
        <w:spacing w:before="0" w:beforeAutospacing="0"/>
        <w:rPr>
          <w:color w:val="212121"/>
          <w:sz w:val="21"/>
          <w:szCs w:val="21"/>
        </w:rPr>
      </w:pPr>
      <w:r>
        <w:rPr>
          <w:color w:val="212121"/>
          <w:sz w:val="21"/>
          <w:szCs w:val="21"/>
        </w:rPr>
        <w:t>Сессии Совета народных депутатов Залуженского сельского поселения</w:t>
      </w:r>
    </w:p>
    <w:p w:rsidR="00CA4137" w:rsidRDefault="00CA4137" w:rsidP="00CA4137">
      <w:pPr>
        <w:pStyle w:val="a3"/>
        <w:shd w:val="clear" w:color="auto" w:fill="FFFFFF"/>
        <w:spacing w:before="0" w:beforeAutospacing="0"/>
        <w:rPr>
          <w:color w:val="212121"/>
          <w:sz w:val="21"/>
          <w:szCs w:val="21"/>
        </w:rPr>
      </w:pPr>
      <w:r>
        <w:rPr>
          <w:color w:val="212121"/>
          <w:sz w:val="21"/>
          <w:szCs w:val="21"/>
        </w:rPr>
        <w:t>Лискинского муниципального района Воронежской области</w:t>
      </w:r>
    </w:p>
    <w:p w:rsidR="00CA4137" w:rsidRDefault="00CA4137" w:rsidP="00CA4137">
      <w:pPr>
        <w:pStyle w:val="a3"/>
        <w:shd w:val="clear" w:color="auto" w:fill="FFFFFF"/>
        <w:spacing w:before="0" w:beforeAutospacing="0"/>
        <w:rPr>
          <w:color w:val="212121"/>
          <w:sz w:val="21"/>
          <w:szCs w:val="21"/>
        </w:rPr>
      </w:pPr>
      <w:r>
        <w:rPr>
          <w:color w:val="212121"/>
          <w:sz w:val="21"/>
          <w:szCs w:val="21"/>
        </w:rPr>
        <w:t>08.02.2011г. с. Залужное</w:t>
      </w:r>
    </w:p>
    <w:p w:rsidR="00CA4137" w:rsidRDefault="00CA4137" w:rsidP="00CA4137">
      <w:pPr>
        <w:pStyle w:val="a3"/>
        <w:shd w:val="clear" w:color="auto" w:fill="FFFFFF"/>
        <w:spacing w:before="0" w:beforeAutospacing="0"/>
        <w:jc w:val="center"/>
        <w:rPr>
          <w:color w:val="212121"/>
          <w:sz w:val="21"/>
          <w:szCs w:val="21"/>
        </w:rPr>
      </w:pPr>
      <w:r>
        <w:rPr>
          <w:color w:val="212121"/>
          <w:sz w:val="21"/>
          <w:szCs w:val="21"/>
        </w:rPr>
        <w:t>Всего депутатов ----------- 11 чел.</w:t>
      </w:r>
    </w:p>
    <w:p w:rsidR="00CA4137" w:rsidRDefault="00CA4137" w:rsidP="00CA4137">
      <w:pPr>
        <w:pStyle w:val="a3"/>
        <w:shd w:val="clear" w:color="auto" w:fill="FFFFFF"/>
        <w:spacing w:before="0" w:beforeAutospacing="0"/>
        <w:jc w:val="center"/>
        <w:rPr>
          <w:color w:val="212121"/>
          <w:sz w:val="21"/>
          <w:szCs w:val="21"/>
        </w:rPr>
      </w:pPr>
      <w:r>
        <w:rPr>
          <w:color w:val="212121"/>
          <w:sz w:val="21"/>
          <w:szCs w:val="21"/>
        </w:rPr>
        <w:t>Присутствует ------------- чел</w:t>
      </w:r>
    </w:p>
    <w:p w:rsidR="00CA4137" w:rsidRDefault="00CA4137" w:rsidP="00CA4137">
      <w:pPr>
        <w:pStyle w:val="a3"/>
        <w:shd w:val="clear" w:color="auto" w:fill="FFFFFF"/>
        <w:spacing w:before="0" w:beforeAutospacing="0"/>
        <w:jc w:val="center"/>
        <w:rPr>
          <w:color w:val="212121"/>
          <w:sz w:val="21"/>
          <w:szCs w:val="21"/>
        </w:rPr>
      </w:pPr>
      <w:r>
        <w:rPr>
          <w:color w:val="212121"/>
          <w:sz w:val="21"/>
          <w:szCs w:val="21"/>
        </w:rPr>
        <w:t>Приглашенные:</w:t>
      </w:r>
    </w:p>
    <w:p w:rsidR="00CA4137" w:rsidRDefault="00CA4137" w:rsidP="00CA4137">
      <w:pPr>
        <w:pStyle w:val="a3"/>
        <w:shd w:val="clear" w:color="auto" w:fill="FFFFFF"/>
        <w:spacing w:before="0" w:beforeAutospacing="0"/>
        <w:jc w:val="center"/>
        <w:rPr>
          <w:color w:val="212121"/>
          <w:sz w:val="21"/>
          <w:szCs w:val="21"/>
        </w:rPr>
      </w:pPr>
      <w:r>
        <w:rPr>
          <w:color w:val="212121"/>
          <w:sz w:val="21"/>
          <w:szCs w:val="21"/>
        </w:rPr>
        <w:t>Заместитель главы Лискинского муниципального района Дегтярёв В.Т.</w:t>
      </w:r>
    </w:p>
    <w:p w:rsidR="00CA4137" w:rsidRDefault="00CA4137" w:rsidP="00CA4137">
      <w:pPr>
        <w:pStyle w:val="a3"/>
        <w:shd w:val="clear" w:color="auto" w:fill="FFFFFF"/>
        <w:spacing w:before="0" w:beforeAutospacing="0"/>
        <w:rPr>
          <w:color w:val="212121"/>
          <w:sz w:val="21"/>
          <w:szCs w:val="21"/>
        </w:rPr>
      </w:pPr>
      <w:r>
        <w:rPr>
          <w:color w:val="212121"/>
          <w:sz w:val="21"/>
          <w:szCs w:val="21"/>
        </w:rPr>
        <w:t>Работники районной администрации Ткачева Е.Н. Павлова Н.Н.</w:t>
      </w:r>
    </w:p>
    <w:p w:rsidR="00CA4137" w:rsidRDefault="00CA4137" w:rsidP="00CA4137">
      <w:pPr>
        <w:pStyle w:val="a3"/>
        <w:shd w:val="clear" w:color="auto" w:fill="FFFFFF"/>
        <w:spacing w:before="0" w:beforeAutospacing="0"/>
        <w:rPr>
          <w:color w:val="212121"/>
          <w:sz w:val="21"/>
          <w:szCs w:val="21"/>
        </w:rPr>
      </w:pPr>
      <w:r>
        <w:rPr>
          <w:color w:val="212121"/>
          <w:sz w:val="21"/>
          <w:szCs w:val="21"/>
        </w:rPr>
        <w:lastRenderedPageBreak/>
        <w:t>Глава Залуженского сельского поселения В.М.Пономарев</w:t>
      </w:r>
    </w:p>
    <w:p w:rsidR="00CA4137" w:rsidRDefault="00CA4137" w:rsidP="00CA4137">
      <w:pPr>
        <w:pStyle w:val="a3"/>
        <w:shd w:val="clear" w:color="auto" w:fill="FFFFFF"/>
        <w:spacing w:before="0" w:beforeAutospacing="0"/>
        <w:rPr>
          <w:color w:val="212121"/>
          <w:sz w:val="21"/>
          <w:szCs w:val="21"/>
        </w:rPr>
      </w:pPr>
      <w:r>
        <w:rPr>
          <w:color w:val="212121"/>
          <w:sz w:val="21"/>
          <w:szCs w:val="21"/>
        </w:rPr>
        <w:t>Главный бухгалтер администрации В.А.Потапова</w:t>
      </w:r>
    </w:p>
    <w:p w:rsidR="00CA4137" w:rsidRDefault="00CA4137" w:rsidP="00CA4137">
      <w:pPr>
        <w:pStyle w:val="a3"/>
        <w:shd w:val="clear" w:color="auto" w:fill="FFFFFF"/>
        <w:spacing w:before="0" w:beforeAutospacing="0"/>
        <w:rPr>
          <w:color w:val="212121"/>
          <w:sz w:val="21"/>
          <w:szCs w:val="21"/>
        </w:rPr>
      </w:pPr>
      <w:r>
        <w:rPr>
          <w:color w:val="212121"/>
          <w:sz w:val="21"/>
          <w:szCs w:val="21"/>
        </w:rPr>
        <w:t>Руководители организаций и учреждений</w:t>
      </w:r>
    </w:p>
    <w:p w:rsidR="00CA4137" w:rsidRDefault="00CA4137" w:rsidP="00CA4137">
      <w:pPr>
        <w:pStyle w:val="a3"/>
        <w:shd w:val="clear" w:color="auto" w:fill="FFFFFF"/>
        <w:spacing w:before="0" w:beforeAutospacing="0"/>
        <w:rPr>
          <w:color w:val="212121"/>
          <w:sz w:val="21"/>
          <w:szCs w:val="21"/>
        </w:rPr>
      </w:pPr>
      <w:r>
        <w:rPr>
          <w:color w:val="212121"/>
          <w:sz w:val="21"/>
          <w:szCs w:val="21"/>
        </w:rPr>
        <w:t>Председатели уличных комитетов</w:t>
      </w:r>
    </w:p>
    <w:p w:rsidR="00CA4137" w:rsidRDefault="00CA4137" w:rsidP="00CA4137">
      <w:pPr>
        <w:pStyle w:val="a3"/>
        <w:shd w:val="clear" w:color="auto" w:fill="FFFFFF"/>
        <w:spacing w:before="0" w:beforeAutospacing="0"/>
        <w:jc w:val="center"/>
        <w:rPr>
          <w:color w:val="212121"/>
          <w:sz w:val="21"/>
          <w:szCs w:val="21"/>
        </w:rPr>
      </w:pPr>
      <w:r>
        <w:rPr>
          <w:color w:val="212121"/>
          <w:sz w:val="21"/>
          <w:szCs w:val="21"/>
        </w:rPr>
        <w:t>Секретарь заседания --------</w:t>
      </w:r>
    </w:p>
    <w:p w:rsidR="00CA4137" w:rsidRDefault="00CA4137" w:rsidP="00CA4137">
      <w:pPr>
        <w:pStyle w:val="a3"/>
        <w:shd w:val="clear" w:color="auto" w:fill="FFFFFF"/>
        <w:spacing w:before="0" w:beforeAutospacing="0"/>
        <w:jc w:val="center"/>
        <w:rPr>
          <w:color w:val="212121"/>
          <w:sz w:val="21"/>
          <w:szCs w:val="21"/>
        </w:rPr>
      </w:pPr>
      <w:r>
        <w:rPr>
          <w:color w:val="212121"/>
          <w:sz w:val="21"/>
          <w:szCs w:val="21"/>
        </w:rPr>
        <w:t>ПОВЕСТКА</w:t>
      </w:r>
    </w:p>
    <w:p w:rsidR="00CA4137" w:rsidRDefault="00CA4137" w:rsidP="00CA4137">
      <w:pPr>
        <w:pStyle w:val="a3"/>
        <w:shd w:val="clear" w:color="auto" w:fill="FFFFFF"/>
        <w:spacing w:before="0" w:beforeAutospacing="0"/>
        <w:rPr>
          <w:color w:val="212121"/>
          <w:sz w:val="21"/>
          <w:szCs w:val="21"/>
        </w:rPr>
      </w:pPr>
      <w:r>
        <w:rPr>
          <w:color w:val="212121"/>
          <w:sz w:val="21"/>
          <w:szCs w:val="21"/>
        </w:rPr>
        <w:t>1.Отчет главного бухгалтера администрации Залуженского сельского поселения</w:t>
      </w:r>
    </w:p>
    <w:p w:rsidR="00CA4137" w:rsidRDefault="00CA4137" w:rsidP="00CA4137">
      <w:pPr>
        <w:pStyle w:val="a3"/>
        <w:shd w:val="clear" w:color="auto" w:fill="FFFFFF"/>
        <w:spacing w:before="0" w:beforeAutospacing="0"/>
        <w:rPr>
          <w:color w:val="212121"/>
          <w:sz w:val="21"/>
          <w:szCs w:val="21"/>
        </w:rPr>
      </w:pPr>
      <w:r>
        <w:rPr>
          <w:color w:val="212121"/>
          <w:sz w:val="21"/>
          <w:szCs w:val="21"/>
        </w:rPr>
        <w:t>«Об исполнении бюджета за 2010год»</w:t>
      </w:r>
    </w:p>
    <w:p w:rsidR="00CA4137" w:rsidRDefault="00CA4137" w:rsidP="00CA4137">
      <w:pPr>
        <w:pStyle w:val="a3"/>
        <w:shd w:val="clear" w:color="auto" w:fill="FFFFFF"/>
        <w:spacing w:before="0" w:beforeAutospacing="0"/>
        <w:rPr>
          <w:color w:val="212121"/>
          <w:sz w:val="21"/>
          <w:szCs w:val="21"/>
        </w:rPr>
      </w:pPr>
      <w:r>
        <w:rPr>
          <w:color w:val="212121"/>
          <w:sz w:val="21"/>
          <w:szCs w:val="21"/>
        </w:rPr>
        <w:t>2. Отчет главы Залуженского сельского поселения «О работе администрации Залуженского сельского поселения за 2010 год» и «План социально – экономического развития Залуженского на 2011 год»</w:t>
      </w:r>
    </w:p>
    <w:p w:rsidR="00CA4137" w:rsidRDefault="00CA4137" w:rsidP="00CA4137">
      <w:pPr>
        <w:pStyle w:val="a3"/>
        <w:shd w:val="clear" w:color="auto" w:fill="FFFFFF"/>
        <w:spacing w:before="0" w:beforeAutospacing="0"/>
        <w:rPr>
          <w:color w:val="212121"/>
          <w:sz w:val="21"/>
          <w:szCs w:val="21"/>
        </w:rPr>
      </w:pPr>
      <w:r>
        <w:rPr>
          <w:color w:val="212121"/>
          <w:sz w:val="21"/>
          <w:szCs w:val="21"/>
        </w:rPr>
        <w:t>По первому вопросу слушали:</w:t>
      </w:r>
    </w:p>
    <w:p w:rsidR="00CA4137" w:rsidRDefault="00CA4137" w:rsidP="00CA4137">
      <w:pPr>
        <w:pStyle w:val="a3"/>
        <w:shd w:val="clear" w:color="auto" w:fill="FFFFFF"/>
        <w:spacing w:before="0" w:beforeAutospacing="0"/>
        <w:rPr>
          <w:color w:val="212121"/>
          <w:sz w:val="21"/>
          <w:szCs w:val="21"/>
        </w:rPr>
      </w:pPr>
      <w:r>
        <w:rPr>
          <w:color w:val="212121"/>
          <w:sz w:val="21"/>
          <w:szCs w:val="21"/>
        </w:rPr>
        <w:t>Решили (решение прилагается)</w:t>
      </w:r>
    </w:p>
    <w:p w:rsidR="00CA4137" w:rsidRDefault="00CA4137" w:rsidP="00CA4137">
      <w:pPr>
        <w:pStyle w:val="a3"/>
        <w:shd w:val="clear" w:color="auto" w:fill="FFFFFF"/>
        <w:spacing w:before="0" w:beforeAutospacing="0"/>
        <w:rPr>
          <w:color w:val="212121"/>
          <w:sz w:val="21"/>
          <w:szCs w:val="21"/>
        </w:rPr>
      </w:pPr>
      <w:r>
        <w:rPr>
          <w:color w:val="212121"/>
          <w:sz w:val="21"/>
          <w:szCs w:val="21"/>
        </w:rPr>
        <w:t>По второму вопросу слушали</w:t>
      </w:r>
    </w:p>
    <w:p w:rsidR="00CA4137" w:rsidRDefault="00CA4137" w:rsidP="00CA4137">
      <w:pPr>
        <w:pStyle w:val="a3"/>
        <w:shd w:val="clear" w:color="auto" w:fill="FFFFFF"/>
        <w:spacing w:before="0" w:beforeAutospacing="0"/>
        <w:rPr>
          <w:color w:val="212121"/>
          <w:sz w:val="21"/>
          <w:szCs w:val="21"/>
        </w:rPr>
      </w:pPr>
      <w:r>
        <w:rPr>
          <w:color w:val="212121"/>
          <w:sz w:val="21"/>
          <w:szCs w:val="21"/>
        </w:rPr>
        <w:t>Решили (решение прилагается) </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0D"/>
    <w:rsid w:val="002F6C2C"/>
    <w:rsid w:val="0069670D"/>
    <w:rsid w:val="00CA4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038C5-D6FA-4189-89E0-41E77506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1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2024-03-29T12:13:00Z</dcterms:created>
  <dcterms:modified xsi:type="dcterms:W3CDTF">2024-03-29T12:14:00Z</dcterms:modified>
</cp:coreProperties>
</file>