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B7" w:rsidRDefault="009743B7" w:rsidP="009743B7">
      <w:pPr>
        <w:pStyle w:val="ConsPlusNormal"/>
        <w:spacing w:line="276" w:lineRule="auto"/>
        <w:ind w:left="-284"/>
        <w:jc w:val="center"/>
        <w:rPr>
          <w:b/>
        </w:rPr>
      </w:pPr>
      <w:r>
        <w:rPr>
          <w:b/>
        </w:rPr>
        <w:t>Оповещение о проведении публичных слушаний</w:t>
      </w:r>
    </w:p>
    <w:p w:rsidR="009743B7" w:rsidRDefault="009743B7" w:rsidP="009743B7">
      <w:pPr>
        <w:pStyle w:val="ConsPlusNormal"/>
        <w:ind w:firstLine="540"/>
        <w:jc w:val="both"/>
      </w:pPr>
      <w:r>
        <w:t xml:space="preserve">   На публичные слушания, проводимые в срок с 01.10.2020 г. по 06.11.2020 г., выносится проект </w:t>
      </w:r>
      <w:r>
        <w:rPr>
          <w:bCs/>
        </w:rPr>
        <w:t xml:space="preserve">решения Совета народных депутатов Залуженского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t>Залуженского сельского поселения Лискинского муниципального района  Воронежской области».</w:t>
      </w:r>
    </w:p>
    <w:p w:rsidR="009743B7" w:rsidRDefault="009743B7" w:rsidP="009743B7">
      <w:pPr>
        <w:pStyle w:val="a9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743B7" w:rsidRDefault="009743B7" w:rsidP="009743B7">
      <w:pPr>
        <w:pStyle w:val="a9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Экспозиция проекта открыта с  01.10.2020 г. по 06.11.2020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</w:t>
      </w:r>
      <w:proofErr w:type="spellStart"/>
      <w:r>
        <w:rPr>
          <w:rFonts w:ascii="Times New Roman" w:hAnsi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/>
          <w:sz w:val="28"/>
          <w:szCs w:val="28"/>
        </w:rPr>
        <w:t>, ул. Советская, д. 86Б.</w:t>
      </w:r>
    </w:p>
    <w:p w:rsidR="009743B7" w:rsidRDefault="009743B7" w:rsidP="009743B7">
      <w:pPr>
        <w:pStyle w:val="a9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9743B7" w:rsidRDefault="009743B7" w:rsidP="009743B7">
      <w:pPr>
        <w:pStyle w:val="a9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участников публичных слушаний состоится  06.11.2020 г.:</w:t>
      </w:r>
    </w:p>
    <w:p w:rsidR="009743B7" w:rsidRDefault="009743B7" w:rsidP="009743B7">
      <w:pPr>
        <w:pStyle w:val="a9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9743B7" w:rsidRDefault="009743B7" w:rsidP="009743B7">
      <w:pPr>
        <w:widowControl/>
        <w:suppressAutoHyphens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в 14.00 часов,  место проведения публичных слушаний: </w:t>
      </w:r>
      <w:r>
        <w:rPr>
          <w:color w:val="000000"/>
          <w:szCs w:val="28"/>
        </w:rPr>
        <w:t xml:space="preserve">здание администрации Залуженского сельского поселения, расположенное по адресу: Воронежская область, Лискинский район,  с. </w:t>
      </w:r>
      <w:proofErr w:type="spellStart"/>
      <w:r>
        <w:rPr>
          <w:color w:val="000000"/>
          <w:szCs w:val="28"/>
        </w:rPr>
        <w:t>Залужное</w:t>
      </w:r>
      <w:proofErr w:type="spellEnd"/>
      <w:r>
        <w:rPr>
          <w:color w:val="000000"/>
          <w:szCs w:val="28"/>
        </w:rPr>
        <w:t>, улица  Советская, дом 86Б.</w:t>
      </w:r>
      <w:r>
        <w:rPr>
          <w:szCs w:val="28"/>
        </w:rPr>
        <w:t xml:space="preserve"> </w:t>
      </w:r>
    </w:p>
    <w:p w:rsidR="009743B7" w:rsidRDefault="009743B7" w:rsidP="009743B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43B7" w:rsidRDefault="009743B7" w:rsidP="009743B7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период размещения проекта </w:t>
      </w:r>
      <w:r>
        <w:rPr>
          <w:rFonts w:ascii="Times New Roman" w:hAnsi="Times New Roman"/>
          <w:bCs/>
          <w:sz w:val="28"/>
          <w:szCs w:val="28"/>
        </w:rPr>
        <w:t xml:space="preserve">решения Совета народных депутатов Залуженского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hAnsi="Times New Roman"/>
          <w:sz w:val="28"/>
          <w:szCs w:val="28"/>
        </w:rPr>
        <w:t>Залуженского сельского поселения Лискинского муниципального района  Воронежской области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9743B7" w:rsidRDefault="009743B7" w:rsidP="009743B7">
      <w:pPr>
        <w:pStyle w:val="a9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9743B7" w:rsidRDefault="009743B7" w:rsidP="009743B7">
      <w:pPr>
        <w:pStyle w:val="a9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9743B7" w:rsidRDefault="009743B7" w:rsidP="009743B7">
      <w:pPr>
        <w:pStyle w:val="a9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проекта.</w:t>
      </w:r>
    </w:p>
    <w:p w:rsidR="009743B7" w:rsidRDefault="009743B7" w:rsidP="009743B7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</w:t>
      </w:r>
      <w:r>
        <w:rPr>
          <w:bCs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решения Совета народных депутатов Залуженского сельского поселения Лискинского муниципального района Воронежской области «Об утверждении Правил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Залуженского сельского поселения Лискинского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 Воронежской области: Воронежская область, Лискинский район, Залуженское сельское поселение,  с. </w:t>
      </w:r>
      <w:proofErr w:type="spellStart"/>
      <w:r>
        <w:rPr>
          <w:rFonts w:ascii="Times New Roman" w:hAnsi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/>
          <w:sz w:val="28"/>
          <w:szCs w:val="28"/>
        </w:rPr>
        <w:t>, ул. Советская, 86Б, приемные часы в рабочие дни: с 8.00 до 17.00, перерыв: с 12.00 до 13.45.</w:t>
      </w:r>
    </w:p>
    <w:p w:rsidR="009743B7" w:rsidRDefault="009743B7" w:rsidP="009743B7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>
        <w:rPr>
          <w:szCs w:val="28"/>
        </w:rPr>
        <w:t xml:space="preserve">Материалы по проекту подлежат опубликованию и размещению на официальном сайте  администрации Залуженского сельского поселения Лискинского муниципального района Воронежской области в сети «Интернет» в разделе: </w:t>
      </w:r>
      <w:r>
        <w:rPr>
          <w:rFonts w:eastAsia="Times New Roman"/>
          <w:b/>
          <w:color w:val="000000"/>
          <w:szCs w:val="28"/>
          <w:lang w:eastAsia="ru-RU"/>
        </w:rPr>
        <w:t>Правила благоустройства</w:t>
      </w:r>
    </w:p>
    <w:p w:rsidR="0065325A" w:rsidRPr="0009749E" w:rsidRDefault="0065325A" w:rsidP="0009749E"/>
    <w:sectPr w:rsidR="0065325A" w:rsidRPr="0009749E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DE" w:rsidRDefault="008D69DE" w:rsidP="006F506E">
      <w:r>
        <w:separator/>
      </w:r>
    </w:p>
  </w:endnote>
  <w:endnote w:type="continuationSeparator" w:id="0">
    <w:p w:rsidR="008D69DE" w:rsidRDefault="008D69DE" w:rsidP="006F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DE" w:rsidRDefault="008D69DE" w:rsidP="006F506E">
      <w:r>
        <w:separator/>
      </w:r>
    </w:p>
  </w:footnote>
  <w:footnote w:type="continuationSeparator" w:id="0">
    <w:p w:rsidR="008D69DE" w:rsidRDefault="008D69DE" w:rsidP="006F5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5A"/>
    <w:rsid w:val="0009749E"/>
    <w:rsid w:val="003E7C14"/>
    <w:rsid w:val="0065325A"/>
    <w:rsid w:val="006F506E"/>
    <w:rsid w:val="00852D59"/>
    <w:rsid w:val="008D69DE"/>
    <w:rsid w:val="009743B7"/>
    <w:rsid w:val="00CC17AD"/>
    <w:rsid w:val="00D46A8A"/>
    <w:rsid w:val="00D62569"/>
    <w:rsid w:val="00D90151"/>
    <w:rsid w:val="00F115E8"/>
    <w:rsid w:val="00F12CDD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B7"/>
    <w:pPr>
      <w:widowControl w:val="0"/>
      <w:suppressAutoHyphens/>
      <w:jc w:val="left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6F506E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506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F506E"/>
    <w:pPr>
      <w:widowControl w:val="0"/>
      <w:autoSpaceDE w:val="0"/>
      <w:autoSpaceDN w:val="0"/>
      <w:ind w:firstLine="72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6F506E"/>
    <w:rPr>
      <w:vertAlign w:val="superscript"/>
    </w:rPr>
  </w:style>
  <w:style w:type="table" w:styleId="a8">
    <w:name w:val="Table Grid"/>
    <w:basedOn w:val="a1"/>
    <w:uiPriority w:val="59"/>
    <w:rsid w:val="006F506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743B7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>Grizli777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2020-07-01T09:36:00Z</cp:lastPrinted>
  <dcterms:created xsi:type="dcterms:W3CDTF">2020-09-24T06:40:00Z</dcterms:created>
  <dcterms:modified xsi:type="dcterms:W3CDTF">2020-09-24T06:40:00Z</dcterms:modified>
</cp:coreProperties>
</file>