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ED" w:rsidRPr="00E5501E" w:rsidRDefault="007D74ED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E5501E">
        <w:rPr>
          <w:rFonts w:ascii="Times New Roman" w:eastAsia="Calibri" w:hAnsi="Times New Roman" w:cs="Times New Roman"/>
          <w:b/>
          <w:sz w:val="26"/>
          <w:szCs w:val="26"/>
        </w:rPr>
        <w:t>Изменения в законодательстве об исполнительном производстве.</w:t>
      </w:r>
    </w:p>
    <w:bookmarkEnd w:id="0"/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С 1 сентября 2024 года вступили в силу изменения, внесенные Федеральным законом от 12.06.2024 № 135-ФЗ, устанавливающие порядок подачи в суд заявления о выдаче судебного приказа.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Так, в случае если должник не исполняет свои обязательства по выплате задолженности, то кредитору следует обратиться в суд.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Статьей 121 Гражданского процессуального кодекса РФ предусмотрена возможность взыскать задолженность в бесспорном порядке, обратившись в суд с заявлением о выдаче судебного приказа.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С 1 сентября 2024 года ситуация для должников резко улучшилась. Согласно Федеральному закону № 135-ФЗ от 12.06.2024 к заявлению о вынесении судебного приказа необходимо приложить уведомление, подтверждающее направление копий заявления о вынесении судебного приказа и приложенных к нему документов должнику.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Благодаря нововведению существенно повышается вероятность, что должник вовремя узнает о приказном производстве в суде и успеет направить возражения до того, как с его счета начнут списывать денежные средства.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Указанные изменения вступили в силу с 01.09.2024.</w:t>
      </w:r>
    </w:p>
    <w:p w:rsidR="00C0494D" w:rsidRPr="007D74ED" w:rsidRDefault="00C0494D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94D" w:rsidRPr="00E5501E" w:rsidRDefault="007D74ED" w:rsidP="007D74ED">
      <w:pPr>
        <w:spacing w:after="200" w:line="276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501E">
        <w:rPr>
          <w:rFonts w:ascii="Times New Roman" w:eastAsia="Calibri" w:hAnsi="Times New Roman" w:cs="Times New Roman"/>
          <w:b/>
          <w:sz w:val="26"/>
          <w:szCs w:val="26"/>
        </w:rPr>
        <w:t>Изменения трудового законодательства.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Федеральным законом от 14.02.2024 № 12-ФЗ внесены изменения в Трудовой кодекс Российской Федерации.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Данные изменения внесены в статью 261 Трудового кодекса Российской Федерации, согласно которым 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допускается.</w:t>
      </w:r>
    </w:p>
    <w:p w:rsidR="008606CC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6CC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74ED" w:rsidRPr="00E5501E" w:rsidRDefault="007D74ED" w:rsidP="007D74ED">
      <w:pPr>
        <w:spacing w:after="200" w:line="276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5501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Изменения миграционного законодательства.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Распоряжением Правительства Российской Федерации от 17 сентября 2024 г. N 2560-р установлено, что иностранцы, желающие переехать в Россию по мотивам непринятия политики, навязывающей деструктивные неолиберальные идеологические установки, противоречащие традиционным российским духовно- нравственным ценностям, могут получить разрешение на временное проживание вне квоты и без подтверждения владения русским языком, знания истории России и основ законодательства нашей страны.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Правительство установило перечень стран, реализующих такую политику. Он включает 47 государств, в т. ч. Японию, Эстонию, Швецию, Швейцарию, Черногорию, Францию, Финляндию, Украину, США, Сингапур, Румынию, Португалию, Польшу, Норвегию, Корею, Канаду, Италию, Австралию.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Указанные иностранцы могут получить однократные обыкновенные частные визы на 3 месяца.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Распоряжение вступает в силу со дня опубликования.</w:t>
      </w:r>
    </w:p>
    <w:p w:rsidR="00C0494D" w:rsidRPr="007D74ED" w:rsidRDefault="00C0494D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D74ED" w:rsidRPr="00E5501E" w:rsidRDefault="007D74ED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501E">
        <w:rPr>
          <w:rFonts w:ascii="Times New Roman" w:eastAsia="Calibri" w:hAnsi="Times New Roman" w:cs="Times New Roman"/>
          <w:b/>
          <w:sz w:val="26"/>
          <w:szCs w:val="26"/>
        </w:rPr>
        <w:t>Изменения законодательства в сфере социального страхования.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С 1 января 2025 года применяется обновленный порядок оказания СФР бесплатной помощи лицам, имеющим право на получение страхового обеспечения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Приказом Минтруда России от 09.08.2024 № 395н утвержден порядок оказания Фондом пенсионного и социального страхования Российской Федерации бесплатной помощи застрахованному лицу.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Так, бесплатная помощь оказывается застрахованному лицу в целях получения пособий, в т.ч. по временной нетрудоспособности или в связи с рождением ребенка, в случаях прекращения страхователем деятельности или когда невозможно установить фактическое место его нахождения.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Помощь оказывается в виде составления заявлений, жалоб, ходатайств и других документов правового характера, а также в виде представления интересов заявителя в судах.</w:t>
      </w:r>
    </w:p>
    <w:p w:rsidR="00C0494D" w:rsidRPr="007D74ED" w:rsidRDefault="008606CC" w:rsidP="007D74ED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74ED">
        <w:rPr>
          <w:rFonts w:ascii="Times New Roman" w:eastAsia="Calibri" w:hAnsi="Times New Roman" w:cs="Times New Roman"/>
          <w:sz w:val="26"/>
          <w:szCs w:val="26"/>
        </w:rPr>
        <w:t>Перечень документов, прилагаемых к заявлению об оказании бесплатной помощи, а также порядок и сроки рассмотрения документов определен Приказом Минтруда России от 09.08.2024 № 395н.</w:t>
      </w:r>
    </w:p>
    <w:sectPr w:rsidR="00C0494D" w:rsidRPr="007D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94D"/>
    <w:rsid w:val="007D74ED"/>
    <w:rsid w:val="008606CC"/>
    <w:rsid w:val="00C0494D"/>
    <w:rsid w:val="00E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AC80D-3D26-44B4-B87B-193529BA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3354</Characters>
  <Application>Microsoft Office Word</Application>
  <DocSecurity>0</DocSecurity>
  <Lines>27</Lines>
  <Paragraphs>7</Paragraphs>
  <ScaleCrop>false</ScaleCrop>
  <Company>Прокуратура РФ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Колосков Дмитрий Константинович</cp:lastModifiedBy>
  <cp:revision>4</cp:revision>
  <dcterms:created xsi:type="dcterms:W3CDTF">2024-10-16T19:12:00Z</dcterms:created>
  <dcterms:modified xsi:type="dcterms:W3CDTF">2024-10-17T11:57:00Z</dcterms:modified>
</cp:coreProperties>
</file>