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6C96" w14:textId="77777777" w:rsidR="00CA1120" w:rsidRPr="00CA1120" w:rsidRDefault="00CA1120" w:rsidP="00CA112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>Разъяснение ответственности за лесные пожары.</w:t>
      </w:r>
    </w:p>
    <w:p w14:paraId="29306639" w14:textId="77777777" w:rsidR="00504C53" w:rsidRPr="00CA1120" w:rsidRDefault="00504C53" w:rsidP="00CA1120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40CE673B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Действующее законодательство Российской Федерации предусматривает различные виды ответственности за действия, влекущие лесные пожары.</w:t>
      </w:r>
    </w:p>
    <w:p w14:paraId="495B2A0F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правил пожарной безопасности в лесах, не вызвавшее вредных последствий, влечет административную ответственность по статье 8.32 Кодекса Российской Федерации об административных правонарушениях.</w:t>
      </w:r>
    </w:p>
    <w:p w14:paraId="4969634E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Утвержденные постановлением Правительства Российской Федерации от 30.06.2007 № 417  Правила пожарной безопасности в лесах содержат множество ограничений и запретов, направленных на предупреждение лесных пожаров. В частности, Правила устанавливают особый порядок курения и разведения костров в лесах, запрещают бросать в лесу стекло (стеклянные бутылки, банки и др.) и т.д. Правила пожарной безопасности в лесах для каждого лесного района устанавливаются также Министерством природных ресурсов и экологии Российской Федерации.</w:t>
      </w:r>
    </w:p>
    <w:p w14:paraId="6B1389B7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указанных правил влечет предупреждение или наложение административного штрафа на граждан в размере от 1500 до 3000 рублей, на должностных лиц - от 10 тысяч до 20 тысяч рублей, на юридических лиц - от 50 тысяч до 200 тысяч рублей.</w:t>
      </w:r>
    </w:p>
    <w:p w14:paraId="67971E46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A1120">
          <w:rPr>
            <w:sz w:val="28"/>
            <w:szCs w:val="28"/>
          </w:rPr>
          <w:t>0,5 метра</w:t>
        </w:r>
      </w:smartTag>
      <w:r w:rsidRPr="00CA1120">
        <w:rPr>
          <w:sz w:val="28"/>
          <w:szCs w:val="28"/>
        </w:rPr>
        <w:t xml:space="preserve"> влечет наложение административного штрафа на граждан в размере от 3000 до 4000 рублей, на должностных лиц - от 15 тысяч до 25 тысяч рублей, на юридических лиц - от 150 тысяч до 250 тысяч рублей.</w:t>
      </w:r>
    </w:p>
    <w:p w14:paraId="2B7159BE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Более высокие размеры штрафов предусмотрены статьей за нарушение правил пожарной безопасности в лесах в условиях особого противопожарного режима и в случае возникновения лесного пожара без причинения тяжкого вреда здоровью человека.</w:t>
      </w:r>
    </w:p>
    <w:p w14:paraId="368CA098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Действия правонарушителей, причинившие ущерб лесному фонду в результате пожара, влекут уголовную ответственность по статье 261 Уголовного кодекса Российской Федерации.</w:t>
      </w:r>
    </w:p>
    <w:p w14:paraId="4BF9C780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По данной статье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наказывается штрафом в размере от 200 тысяч до 400 тысяч рублей или в размере заработной платы или иного дохода осужденного ха период от 1 года до 2 лет, либо обязательными работами на срок до 480 часов, либо исправительными работами на срок до 2 лет, либо принудительными работами на срок до 3 лет, либо лишением свободы на тот же срок.</w:t>
      </w:r>
    </w:p>
    <w:p w14:paraId="48676300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Причинение указанными действиями крупного ущерба влечет применение  более строгих мер уголовной ответственности, среди них наиболее строгим наказанием предусмотрено лишение свободы на срок до 4 лет.</w:t>
      </w:r>
    </w:p>
    <w:p w14:paraId="414DC740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lastRenderedPageBreak/>
        <w:t>Умышленное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наказывается штрафом в размере от 500 тысяч до 1 миллиона рублей или в размере заработной платы или иного дохода осужденного за период от 3 до 4 лет либо лишением свободы на срок до 8 лет со штрафом в размере от 200 тысяч до 500 тысяч рублей или в размере заработной платы или иного дохода осужденного за период от 18 месяцев до 3 лет или без такового.</w:t>
      </w:r>
    </w:p>
    <w:p w14:paraId="5FE1AA54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Указанные деяния влекут применение еще более строгих мер наказания в случае причинения крупного ущерба.</w:t>
      </w:r>
    </w:p>
    <w:p w14:paraId="6F504EAD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Крупным ущербом признается ущерб, если стоимость уничтоженных или поврежденных лесных насаждений и иных насаждений, исчисленная по утвержденным Правительством Российской Федерации таксам, превышает 50 тысяч рублей.</w:t>
      </w:r>
    </w:p>
    <w:p w14:paraId="76E72DD8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Следует отметить, что лицо, виновное в возникновении лесного пожара, обязано также возместить причиненный пожаром материальный ущерб.</w:t>
      </w:r>
    </w:p>
    <w:p w14:paraId="1DD69FFF" w14:textId="77777777" w:rsidR="00CA1120" w:rsidRPr="00CA1120" w:rsidRDefault="00CA1120" w:rsidP="00CA11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DC4BC19" w14:textId="77777777" w:rsidR="002D25AA" w:rsidRPr="00CA1120" w:rsidRDefault="002D25AA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1120">
        <w:rPr>
          <w:rFonts w:ascii="Times New Roman" w:hAnsi="Times New Roman" w:cs="Times New Roman"/>
          <w:color w:val="auto"/>
          <w:sz w:val="28"/>
          <w:szCs w:val="28"/>
        </w:rPr>
        <w:t>Разъяснение подготовил:</w:t>
      </w:r>
    </w:p>
    <w:p w14:paraId="0F70E958" w14:textId="77777777" w:rsidR="002D25AA" w:rsidRPr="00CA1120" w:rsidRDefault="002D25AA" w:rsidP="00CA1120">
      <w:pPr>
        <w:pStyle w:val="21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9B49BC6" w14:textId="77777777" w:rsidR="002D25AA" w:rsidRPr="00CA1120" w:rsidRDefault="002D25AA" w:rsidP="00CA1120">
      <w:pPr>
        <w:pStyle w:val="21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0C8EDB9" w14:textId="77777777" w:rsidR="002D25AA" w:rsidRPr="00CA1120" w:rsidRDefault="002D25AA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Помошник Лискинского </w:t>
      </w:r>
    </w:p>
    <w:p w14:paraId="5754902C" w14:textId="77777777" w:rsidR="00CA1120" w:rsidRPr="00CA1120" w:rsidRDefault="002D25AA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межрайонного прокурора </w:t>
      </w:r>
    </w:p>
    <w:p w14:paraId="622BCA24" w14:textId="77777777" w:rsidR="00CA1120" w:rsidRPr="00CA1120" w:rsidRDefault="00CA1120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4F69EF8" w14:textId="77777777" w:rsidR="002D25AA" w:rsidRPr="00CA1120" w:rsidRDefault="00CA1120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юрист 3 класса </w:t>
      </w:r>
      <w:r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1102E"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51102E"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С.И. Рудаков</w:t>
      </w:r>
    </w:p>
    <w:sectPr w:rsidR="002D25AA" w:rsidRPr="00CA1120" w:rsidSect="00FB4F0D">
      <w:headerReference w:type="default" r:id="rId7"/>
      <w:type w:val="continuous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1A44" w14:textId="77777777" w:rsidR="00FB4F0D" w:rsidRDefault="00FB4F0D" w:rsidP="003A0EEF">
      <w:r>
        <w:separator/>
      </w:r>
    </w:p>
  </w:endnote>
  <w:endnote w:type="continuationSeparator" w:id="0">
    <w:p w14:paraId="38B1E2F7" w14:textId="77777777" w:rsidR="00FB4F0D" w:rsidRDefault="00FB4F0D" w:rsidP="003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861A" w14:textId="77777777" w:rsidR="00FB4F0D" w:rsidRDefault="00FB4F0D"/>
  </w:footnote>
  <w:footnote w:type="continuationSeparator" w:id="0">
    <w:p w14:paraId="4AC35C6F" w14:textId="77777777" w:rsidR="00FB4F0D" w:rsidRDefault="00FB4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5210" w14:textId="4EC842AD" w:rsidR="00504C53" w:rsidRDefault="004B041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AF8EADF" wp14:editId="18173E93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64770" cy="154940"/>
              <wp:effectExtent l="0" t="1270" r="3810" b="0"/>
              <wp:wrapNone/>
              <wp:docPr id="13928127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17691" w14:textId="77777777" w:rsidR="00504C53" w:rsidRDefault="00504C5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0038" w:rsidRPr="00080038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8EA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pt;margin-top:48.1pt;width:5.1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" filled="f" stroked="f">
              <v:textbox style="mso-fit-shape-to-text:t" inset="0,0,0,0">
                <w:txbxContent>
                  <w:p w14:paraId="6FE17691" w14:textId="77777777" w:rsidR="00504C53" w:rsidRDefault="00504C5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0038" w:rsidRPr="00080038">
                      <w:rPr>
                        <w:rStyle w:val="a6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3B4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5625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F"/>
    <w:rsid w:val="00080038"/>
    <w:rsid w:val="000A642D"/>
    <w:rsid w:val="001219F9"/>
    <w:rsid w:val="00135F98"/>
    <w:rsid w:val="001C1011"/>
    <w:rsid w:val="002D25AA"/>
    <w:rsid w:val="003470E1"/>
    <w:rsid w:val="003A0EEF"/>
    <w:rsid w:val="003F3F38"/>
    <w:rsid w:val="003F768C"/>
    <w:rsid w:val="004B0419"/>
    <w:rsid w:val="00504C53"/>
    <w:rsid w:val="0051102E"/>
    <w:rsid w:val="00572544"/>
    <w:rsid w:val="0064265F"/>
    <w:rsid w:val="00735173"/>
    <w:rsid w:val="00803611"/>
    <w:rsid w:val="008E324C"/>
    <w:rsid w:val="00937286"/>
    <w:rsid w:val="009A585F"/>
    <w:rsid w:val="009C2231"/>
    <w:rsid w:val="00A308CC"/>
    <w:rsid w:val="00A92D95"/>
    <w:rsid w:val="00C719F5"/>
    <w:rsid w:val="00CA1120"/>
    <w:rsid w:val="00D548F5"/>
    <w:rsid w:val="00E5533D"/>
    <w:rsid w:val="00E87EF8"/>
    <w:rsid w:val="00F82A77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DBC5353"/>
  <w14:defaultImageDpi w14:val="0"/>
  <w15:docId w15:val="{1EF22BB5-CCB9-40E9-B945-19369488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EF"/>
    <w:pPr>
      <w:widowControl w:val="0"/>
      <w:spacing w:after="0" w:line="240" w:lineRule="auto"/>
    </w:pPr>
    <w:rPr>
      <w:rFonts w:cs="Courier New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EEF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A0EEF"/>
    <w:rPr>
      <w:rFonts w:ascii="Calibri" w:hAnsi="Calibri" w:cs="Calibri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3A0EEF"/>
    <w:rPr>
      <w:rFonts w:ascii="Calibri" w:hAnsi="Calibri" w:cs="Calibri"/>
      <w:sz w:val="21"/>
      <w:szCs w:val="21"/>
      <w:u w:val="none"/>
    </w:rPr>
  </w:style>
  <w:style w:type="character" w:customStyle="1" w:styleId="a5">
    <w:name w:val="Колонтитул_"/>
    <w:basedOn w:val="a0"/>
    <w:link w:val="1"/>
    <w:uiPriority w:val="99"/>
    <w:locked/>
    <w:rsid w:val="003A0EEF"/>
    <w:rPr>
      <w:rFonts w:ascii="Calibri" w:hAnsi="Calibri" w:cs="Calibri"/>
      <w:sz w:val="20"/>
      <w:szCs w:val="20"/>
      <w:u w:val="none"/>
    </w:rPr>
  </w:style>
  <w:style w:type="character" w:customStyle="1" w:styleId="a6">
    <w:name w:val="Колонтитул"/>
    <w:basedOn w:val="a5"/>
    <w:uiPriority w:val="99"/>
    <w:rsid w:val="003A0EEF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4"/>
    <w:uiPriority w:val="99"/>
    <w:rsid w:val="003A0EEF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TrebuchetMS">
    <w:name w:val="Основной текст + Trebuchet MS"/>
    <w:aliases w:val="9,5 pt,Курсив"/>
    <w:basedOn w:val="a4"/>
    <w:uiPriority w:val="99"/>
    <w:rsid w:val="003A0EEF"/>
    <w:rPr>
      <w:rFonts w:ascii="Trebuchet MS" w:hAnsi="Trebuchet MS" w:cs="Trebuchet MS"/>
      <w:i/>
      <w:i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3A0EEF"/>
    <w:pPr>
      <w:shd w:val="clear" w:color="auto" w:fill="FFFFFF"/>
      <w:spacing w:after="60" w:line="240" w:lineRule="atLeast"/>
      <w:ind w:firstLine="540"/>
      <w:jc w:val="both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2"/>
    <w:basedOn w:val="a"/>
    <w:link w:val="a4"/>
    <w:uiPriority w:val="99"/>
    <w:rsid w:val="003A0EEF"/>
    <w:pPr>
      <w:shd w:val="clear" w:color="auto" w:fill="FFFFFF"/>
      <w:spacing w:before="300" w:line="264" w:lineRule="exact"/>
      <w:jc w:val="both"/>
    </w:pPr>
    <w:rPr>
      <w:rFonts w:ascii="Calibri" w:hAnsi="Calibri" w:cs="Calibri"/>
      <w:sz w:val="21"/>
      <w:szCs w:val="21"/>
    </w:rPr>
  </w:style>
  <w:style w:type="paragraph" w:customStyle="1" w:styleId="1">
    <w:name w:val="Колонтитул1"/>
    <w:basedOn w:val="a"/>
    <w:link w:val="a5"/>
    <w:uiPriority w:val="99"/>
    <w:rsid w:val="003A0EEF"/>
    <w:pPr>
      <w:shd w:val="clear" w:color="auto" w:fill="FFFFFF"/>
      <w:spacing w:line="240" w:lineRule="atLeast"/>
    </w:pPr>
    <w:rPr>
      <w:rFonts w:ascii="Calibri" w:hAnsi="Calibri" w:cs="Calibri"/>
      <w:sz w:val="20"/>
      <w:szCs w:val="20"/>
    </w:rPr>
  </w:style>
  <w:style w:type="paragraph" w:styleId="a7">
    <w:name w:val="Normal (Web)"/>
    <w:basedOn w:val="a"/>
    <w:uiPriority w:val="99"/>
    <w:semiHidden/>
    <w:rsid w:val="00CA112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>--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за немедицинское потребление наркотиков</dc:title>
  <dc:subject/>
  <dc:creator>-</dc:creator>
  <cp:keywords/>
  <dc:description/>
  <cp:lastModifiedBy>Иван Соколов</cp:lastModifiedBy>
  <cp:revision>2</cp:revision>
  <cp:lastPrinted>2014-10-23T06:24:00Z</cp:lastPrinted>
  <dcterms:created xsi:type="dcterms:W3CDTF">2024-03-19T05:25:00Z</dcterms:created>
  <dcterms:modified xsi:type="dcterms:W3CDTF">2024-03-19T05:25:00Z</dcterms:modified>
</cp:coreProperties>
</file>