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36" w:rsidRDefault="00EC6B36" w:rsidP="00EC6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</w:t>
      </w:r>
      <w:proofErr w:type="gramStart"/>
      <w:r>
        <w:rPr>
          <w:b/>
          <w:sz w:val="28"/>
          <w:szCs w:val="28"/>
        </w:rPr>
        <w:t xml:space="preserve">результатах  </w:t>
      </w:r>
      <w:r w:rsidRPr="00E85CBA">
        <w:rPr>
          <w:b/>
          <w:sz w:val="28"/>
          <w:szCs w:val="28"/>
        </w:rPr>
        <w:t>публичных</w:t>
      </w:r>
      <w:proofErr w:type="gramEnd"/>
      <w:r w:rsidRPr="00E85CBA">
        <w:rPr>
          <w:b/>
          <w:sz w:val="28"/>
          <w:szCs w:val="28"/>
        </w:rPr>
        <w:t xml:space="preserve"> слушаний</w:t>
      </w:r>
      <w:r>
        <w:rPr>
          <w:b/>
          <w:sz w:val="28"/>
          <w:szCs w:val="28"/>
        </w:rPr>
        <w:t xml:space="preserve"> </w:t>
      </w:r>
    </w:p>
    <w:p w:rsidR="00EC6B36" w:rsidRDefault="00EC6B36" w:rsidP="00EC6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обсуждению проекта решения Совета народных депутатов Залуженского</w:t>
      </w:r>
      <w:r w:rsidRPr="00E85CBA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E85CBA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 Лискинского муниципального района Воронежской области «О бюджете Залуженского сельского поселения Лискинского муниципального района Воронежской области на 2024 год и на плановый период 2025 и 2026 годов»</w:t>
      </w:r>
    </w:p>
    <w:p w:rsidR="00EC6B36" w:rsidRDefault="00EC6B36" w:rsidP="00EC6B36">
      <w:pPr>
        <w:jc w:val="center"/>
        <w:rPr>
          <w:b/>
          <w:sz w:val="28"/>
          <w:szCs w:val="28"/>
        </w:rPr>
      </w:pPr>
    </w:p>
    <w:p w:rsidR="00EC6B36" w:rsidRDefault="00EC6B36" w:rsidP="00EC6B36">
      <w:pPr>
        <w:jc w:val="center"/>
        <w:rPr>
          <w:b/>
          <w:sz w:val="28"/>
          <w:szCs w:val="28"/>
        </w:rPr>
      </w:pPr>
      <w:r w:rsidRPr="00E85CBA">
        <w:rPr>
          <w:b/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9"/>
        <w:gridCol w:w="2211"/>
      </w:tblGrid>
      <w:tr w:rsidR="00EC6B36" w:rsidRPr="00F33529" w:rsidTr="0068785C">
        <w:tblPrEx>
          <w:tblCellMar>
            <w:top w:w="0" w:type="dxa"/>
            <w:bottom w:w="0" w:type="dxa"/>
          </w:tblCellMar>
        </w:tblPrEx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:rsidR="00EC6B36" w:rsidRDefault="00EC6B36" w:rsidP="0068785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8» декабря 2023 </w:t>
            </w:r>
            <w:r w:rsidRPr="005F5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  <w:p w:rsidR="00EC6B36" w:rsidRPr="006B3C77" w:rsidRDefault="00EC6B36" w:rsidP="00687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</w:t>
            </w:r>
            <w:r w:rsidRPr="006B3C7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Залужное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C6B36" w:rsidRDefault="00EC6B36" w:rsidP="0068785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EC6B36" w:rsidRPr="006B3C77" w:rsidRDefault="00EC6B36" w:rsidP="0068785C">
            <w:pPr>
              <w:jc w:val="center"/>
            </w:pPr>
          </w:p>
        </w:tc>
      </w:tr>
      <w:tr w:rsidR="00EC6B36" w:rsidRPr="00F33529" w:rsidTr="0068785C">
        <w:tblPrEx>
          <w:tblCellMar>
            <w:top w:w="0" w:type="dxa"/>
            <w:bottom w:w="0" w:type="dxa"/>
          </w:tblCellMar>
        </w:tblPrEx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:rsidR="00EC6B36" w:rsidRPr="005F5B33" w:rsidRDefault="00EC6B36" w:rsidP="0068785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C6B36" w:rsidRPr="005F5B33" w:rsidRDefault="00EC6B36" w:rsidP="0068785C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6B36" w:rsidRDefault="00EC6B36" w:rsidP="00EC6B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Публичные слушания назначены решением Совета народных депутатов Залуженского сельского поселения Лискинского муниципального района Воронежской области от 15.11.2023 № 147 «О проекте решения Совета народных депутатов Залуженского сельского поселения Лискинского муниципального района Воронежской </w:t>
      </w:r>
      <w:proofErr w:type="gramStart"/>
      <w:r>
        <w:rPr>
          <w:sz w:val="28"/>
          <w:szCs w:val="28"/>
        </w:rPr>
        <w:t>области  «</w:t>
      </w:r>
      <w:proofErr w:type="gramEnd"/>
      <w:r w:rsidRPr="00E3501F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Залуженского</w:t>
      </w:r>
      <w:r w:rsidRPr="00E3501F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E3501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3501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3501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»».</w:t>
      </w:r>
    </w:p>
    <w:p w:rsidR="00EC6B36" w:rsidRPr="006B3C77" w:rsidRDefault="00EC6B36" w:rsidP="00EC6B36">
      <w:pPr>
        <w:spacing w:before="120" w:after="120"/>
        <w:ind w:firstLine="708"/>
        <w:jc w:val="both"/>
        <w:rPr>
          <w:sz w:val="28"/>
          <w:szCs w:val="28"/>
        </w:rPr>
      </w:pPr>
      <w:r w:rsidRPr="00FB0405">
        <w:rPr>
          <w:sz w:val="28"/>
          <w:szCs w:val="28"/>
        </w:rPr>
        <w:t xml:space="preserve">В период публичных слушаний по вопросу обсуждения проекта </w:t>
      </w:r>
      <w:r>
        <w:rPr>
          <w:sz w:val="28"/>
          <w:szCs w:val="28"/>
        </w:rPr>
        <w:t xml:space="preserve">решения Совета народных депутатов Залуженского сельского поселения Лискинского муниципального района Воронежской области «О бюджете Залуженского сельского поселения Лискинского муниципального района Воронежской области на 2024 год и на плановый период 2025 и 2026 годов» </w:t>
      </w:r>
      <w:r w:rsidRPr="006B3C77">
        <w:rPr>
          <w:sz w:val="28"/>
          <w:szCs w:val="28"/>
        </w:rPr>
        <w:t>проведено:</w:t>
      </w:r>
    </w:p>
    <w:p w:rsidR="00EC6B36" w:rsidRDefault="00EC6B36" w:rsidP="00EC6B36">
      <w:pPr>
        <w:spacing w:before="120" w:after="120"/>
        <w:ind w:firstLine="708"/>
        <w:jc w:val="both"/>
        <w:rPr>
          <w:sz w:val="28"/>
          <w:szCs w:val="28"/>
        </w:rPr>
      </w:pPr>
      <w:r w:rsidRPr="00FB040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0405">
        <w:rPr>
          <w:sz w:val="28"/>
          <w:szCs w:val="28"/>
        </w:rPr>
        <w:t xml:space="preserve">Информирование заинтересованных лиц о проекте </w:t>
      </w:r>
      <w:r>
        <w:rPr>
          <w:sz w:val="28"/>
          <w:szCs w:val="28"/>
        </w:rPr>
        <w:t>решения Совета народных депутатов Залуженского сельского поселения Лискинского муниципального района Воронежской области «О бюджете Залуженского сельского поселения Лискинского муниципального района Воронежской области на 2024 год и на плановый период 2025 и 2026 годов».</w:t>
      </w:r>
    </w:p>
    <w:p w:rsidR="00EC6B36" w:rsidRPr="003A7B9D" w:rsidRDefault="00EC6B36" w:rsidP="00EC6B36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Совета народных депутатов Залуженского сельского поселения Лискинского муниципального района Воронежской области «О бюджете Залуженского сельского поселения Лискинского муниципального района Воронежской области на 2024 год и на плановый период 2025 и 2026 годов» был публикован в газете «</w:t>
      </w:r>
      <w:proofErr w:type="spellStart"/>
      <w:r>
        <w:rPr>
          <w:sz w:val="28"/>
          <w:szCs w:val="28"/>
        </w:rPr>
        <w:t>Залуженский</w:t>
      </w:r>
      <w:proofErr w:type="spellEnd"/>
      <w:r>
        <w:rPr>
          <w:sz w:val="28"/>
          <w:szCs w:val="28"/>
        </w:rPr>
        <w:t xml:space="preserve"> муниципальный вестник» от 15.11.2023г.  № 35 и размещен на официальном сайте администрации Залуженского сельского поселения Лискинского муниципального района Воронежской области: </w:t>
      </w:r>
      <w:hyperlink r:id="rId4" w:history="1">
        <w:r>
          <w:rPr>
            <w:rStyle w:val="a4"/>
            <w:sz w:val="28"/>
            <w:szCs w:val="28"/>
          </w:rPr>
          <w:t>https://</w:t>
        </w:r>
      </w:hyperlink>
      <w:r w:rsidRPr="002E7389">
        <w:rPr>
          <w:sz w:val="28"/>
          <w:szCs w:val="28"/>
        </w:rPr>
        <w:t xml:space="preserve"> </w:t>
      </w:r>
      <w:hyperlink r:id="rId5" w:tgtFrame="_blank" w:history="1">
        <w:r>
          <w:rPr>
            <w:rStyle w:val="a4"/>
            <w:bCs/>
            <w:sz w:val="28"/>
            <w:szCs w:val="28"/>
          </w:rPr>
          <w:t>zaluzhenskoe-r20.gosweb.gosuslugi.ru</w:t>
        </w:r>
      </w:hyperlink>
      <w:r>
        <w:rPr>
          <w:rStyle w:val="a4"/>
          <w:bCs/>
          <w:sz w:val="28"/>
          <w:szCs w:val="28"/>
        </w:rPr>
        <w:t>.</w:t>
      </w:r>
    </w:p>
    <w:p w:rsidR="00EC6B36" w:rsidRPr="001D01F8" w:rsidRDefault="00EC6B36" w:rsidP="00EC6B3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47DD">
        <w:rPr>
          <w:rFonts w:ascii="Times New Roman" w:hAnsi="Times New Roman"/>
          <w:sz w:val="28"/>
          <w:szCs w:val="28"/>
          <w:lang w:val="ru-RU"/>
        </w:rPr>
        <w:t>2. Обсуждение проекта решения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народных депутатов Залуженского</w:t>
      </w:r>
      <w:r w:rsidRPr="00EE47DD">
        <w:rPr>
          <w:rFonts w:ascii="Times New Roman" w:hAnsi="Times New Roman"/>
          <w:sz w:val="28"/>
          <w:szCs w:val="28"/>
          <w:lang w:val="ru-RU"/>
        </w:rPr>
        <w:t xml:space="preserve"> сельского поселения Лискинского муниципального</w:t>
      </w:r>
      <w:r w:rsidRPr="001D01F8">
        <w:rPr>
          <w:rFonts w:ascii="Times New Roman" w:hAnsi="Times New Roman"/>
          <w:sz w:val="28"/>
          <w:szCs w:val="28"/>
          <w:lang w:val="ru-RU"/>
        </w:rPr>
        <w:t xml:space="preserve"> района Воронежской области «</w:t>
      </w:r>
      <w:r>
        <w:rPr>
          <w:rFonts w:ascii="Times New Roman" w:hAnsi="Times New Roman"/>
          <w:sz w:val="28"/>
          <w:szCs w:val="28"/>
          <w:lang w:val="ru-RU"/>
        </w:rPr>
        <w:t>О бюджете Залуженского сельского поселения Лискинского муниципального района Воронежской области на 2024 год и на плановый период 2025 и 2026 годов</w:t>
      </w:r>
      <w:r w:rsidRPr="001D01F8">
        <w:rPr>
          <w:rFonts w:ascii="Times New Roman" w:hAnsi="Times New Roman"/>
          <w:sz w:val="28"/>
          <w:szCs w:val="28"/>
          <w:lang w:val="ru-RU"/>
        </w:rPr>
        <w:t>».</w:t>
      </w:r>
    </w:p>
    <w:p w:rsidR="00EC6B36" w:rsidRPr="00B04A1F" w:rsidRDefault="00EC6B36" w:rsidP="00EC6B36">
      <w:pPr>
        <w:spacing w:before="120" w:after="120"/>
        <w:ind w:firstLine="708"/>
        <w:jc w:val="both"/>
        <w:rPr>
          <w:sz w:val="28"/>
          <w:szCs w:val="28"/>
        </w:rPr>
      </w:pPr>
      <w:r w:rsidRPr="00EE47DD">
        <w:rPr>
          <w:sz w:val="28"/>
          <w:szCs w:val="28"/>
        </w:rPr>
        <w:lastRenderedPageBreak/>
        <w:t>Публичные слушания состоялись: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08 декабря 2023</w:t>
      </w:r>
      <w:r w:rsidRPr="00B04A1F">
        <w:rPr>
          <w:sz w:val="28"/>
          <w:szCs w:val="28"/>
        </w:rPr>
        <w:t xml:space="preserve"> г. в 1</w:t>
      </w:r>
      <w:r>
        <w:rPr>
          <w:sz w:val="28"/>
          <w:szCs w:val="28"/>
        </w:rPr>
        <w:t>5</w:t>
      </w:r>
      <w:r w:rsidRPr="00B04A1F">
        <w:rPr>
          <w:sz w:val="28"/>
          <w:szCs w:val="28"/>
        </w:rPr>
        <w:t>.00 по адресу: Воронежская област</w:t>
      </w:r>
      <w:r>
        <w:rPr>
          <w:sz w:val="28"/>
          <w:szCs w:val="28"/>
        </w:rPr>
        <w:t>ь, Лискинский район, с. Залужное, ул. Советская, 86Б</w:t>
      </w:r>
      <w:r w:rsidRPr="00B04A1F">
        <w:rPr>
          <w:sz w:val="28"/>
          <w:szCs w:val="28"/>
        </w:rPr>
        <w:t xml:space="preserve"> (здание администрации).</w:t>
      </w:r>
    </w:p>
    <w:p w:rsidR="00EC6B36" w:rsidRDefault="00EC6B36" w:rsidP="00EC6B36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0405">
        <w:rPr>
          <w:sz w:val="28"/>
          <w:szCs w:val="28"/>
        </w:rPr>
        <w:t xml:space="preserve">рисутствовало </w:t>
      </w:r>
      <w:r>
        <w:rPr>
          <w:sz w:val="28"/>
          <w:szCs w:val="28"/>
        </w:rPr>
        <w:t>16 участников публичных слушаний.</w:t>
      </w:r>
    </w:p>
    <w:p w:rsidR="00EC6B36" w:rsidRDefault="00EC6B36" w:rsidP="00EC6B36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 протокол публичных слушаний от 08 декабря 2023 </w:t>
      </w:r>
      <w:proofErr w:type="gramStart"/>
      <w:r>
        <w:rPr>
          <w:sz w:val="28"/>
          <w:szCs w:val="28"/>
        </w:rPr>
        <w:t>г..</w:t>
      </w:r>
      <w:proofErr w:type="gramEnd"/>
    </w:p>
    <w:p w:rsidR="00EC6B36" w:rsidRPr="00FB0405" w:rsidRDefault="00EC6B36" w:rsidP="00EC6B36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EC6B36" w:rsidRPr="00FB0405" w:rsidRDefault="00EC6B36" w:rsidP="00EC6B36">
      <w:pPr>
        <w:spacing w:before="120" w:after="120"/>
        <w:ind w:firstLine="708"/>
        <w:rPr>
          <w:b/>
          <w:sz w:val="28"/>
          <w:szCs w:val="28"/>
        </w:rPr>
      </w:pPr>
      <w:r w:rsidRPr="00FB0405">
        <w:rPr>
          <w:b/>
          <w:sz w:val="28"/>
          <w:szCs w:val="28"/>
        </w:rPr>
        <w:t>Выводы по результатам публичных слушаний:</w:t>
      </w:r>
    </w:p>
    <w:p w:rsidR="00EC6B36" w:rsidRPr="001D01F8" w:rsidRDefault="00EC6B36" w:rsidP="00EC6B3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1D01F8">
        <w:rPr>
          <w:rFonts w:ascii="Times New Roman" w:hAnsi="Times New Roman"/>
          <w:sz w:val="28"/>
          <w:szCs w:val="28"/>
          <w:lang w:val="ru-RU"/>
        </w:rPr>
        <w:t>Считать публичные слушания состоявшимися.</w:t>
      </w:r>
    </w:p>
    <w:p w:rsidR="00EC6B36" w:rsidRPr="001D01F8" w:rsidRDefault="00EC6B36" w:rsidP="00EC6B3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D01F8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01F8">
        <w:rPr>
          <w:rFonts w:ascii="Times New Roman" w:hAnsi="Times New Roman"/>
          <w:sz w:val="28"/>
          <w:szCs w:val="28"/>
          <w:lang w:val="ru-RU"/>
        </w:rPr>
        <w:t xml:space="preserve">Одобрить проект решения Совета народных депутатов </w:t>
      </w:r>
      <w:r>
        <w:rPr>
          <w:rFonts w:ascii="Times New Roman" w:hAnsi="Times New Roman"/>
          <w:sz w:val="28"/>
          <w:szCs w:val="28"/>
          <w:lang w:val="ru-RU"/>
        </w:rPr>
        <w:t>Залуженского</w:t>
      </w:r>
      <w:r w:rsidRPr="001D01F8">
        <w:rPr>
          <w:rFonts w:ascii="Times New Roman" w:hAnsi="Times New Roman"/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  <w:lang w:val="ru-RU"/>
        </w:rPr>
        <w:t>О бюджете Залуженского сельского поселения Лискинского муниципального района Воронежской области на 2024 год и на плановый период 2025 и 2026 годов</w:t>
      </w:r>
      <w:r w:rsidRPr="001D01F8">
        <w:rPr>
          <w:rFonts w:ascii="Times New Roman" w:hAnsi="Times New Roman"/>
          <w:sz w:val="28"/>
          <w:szCs w:val="28"/>
          <w:lang w:val="ru-RU"/>
        </w:rPr>
        <w:t>».</w:t>
      </w:r>
    </w:p>
    <w:p w:rsidR="00EC6B36" w:rsidRDefault="00EC6B36" w:rsidP="00EC6B3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D01F8">
        <w:rPr>
          <w:rFonts w:ascii="Times New Roman" w:hAnsi="Times New Roman"/>
          <w:sz w:val="28"/>
          <w:szCs w:val="28"/>
          <w:lang w:val="ru-RU"/>
        </w:rPr>
        <w:t>3. Предложить Совет</w:t>
      </w:r>
      <w:r>
        <w:rPr>
          <w:rFonts w:ascii="Times New Roman" w:hAnsi="Times New Roman"/>
          <w:sz w:val="28"/>
          <w:szCs w:val="28"/>
          <w:lang w:val="ru-RU"/>
        </w:rPr>
        <w:t>у народных депутатов Залуженского</w:t>
      </w:r>
      <w:r w:rsidRPr="001D01F8">
        <w:rPr>
          <w:rFonts w:ascii="Times New Roman" w:hAnsi="Times New Roman"/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проект решения Совета народных депутатов </w:t>
      </w:r>
      <w:r>
        <w:rPr>
          <w:rFonts w:ascii="Times New Roman" w:hAnsi="Times New Roman"/>
          <w:sz w:val="28"/>
          <w:szCs w:val="28"/>
          <w:lang w:val="ru-RU"/>
        </w:rPr>
        <w:t>Залуженского</w:t>
      </w:r>
      <w:r w:rsidRPr="001D01F8">
        <w:rPr>
          <w:rFonts w:ascii="Times New Roman" w:hAnsi="Times New Roman"/>
          <w:sz w:val="28"/>
          <w:szCs w:val="28"/>
          <w:lang w:val="ru-RU"/>
        </w:rPr>
        <w:t xml:space="preserve"> сельского поселения Лискинского муниципального района Воронежской области «</w:t>
      </w:r>
      <w:r>
        <w:rPr>
          <w:rFonts w:ascii="Times New Roman" w:hAnsi="Times New Roman"/>
          <w:sz w:val="28"/>
          <w:szCs w:val="28"/>
          <w:lang w:val="ru-RU"/>
        </w:rPr>
        <w:t>О бюджете Залуженского сельского поселения Лискинского муниципального района Воронежской области на 2024 год и на плановый период 2025 и 2026 годов</w:t>
      </w:r>
      <w:r w:rsidRPr="001D01F8">
        <w:rPr>
          <w:rFonts w:ascii="Times New Roman" w:hAnsi="Times New Roman"/>
          <w:sz w:val="28"/>
          <w:szCs w:val="28"/>
          <w:lang w:val="ru-RU"/>
        </w:rPr>
        <w:t>» к рассмотрению.</w:t>
      </w:r>
    </w:p>
    <w:p w:rsidR="00EC6B36" w:rsidRPr="001D01F8" w:rsidRDefault="00EC6B36" w:rsidP="00EC6B3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Опубликовать настоящее Заключение в газете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Залуженский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C6B36" w:rsidRPr="00F33529" w:rsidRDefault="00EC6B36" w:rsidP="00EC6B36">
      <w:pPr>
        <w:spacing w:line="360" w:lineRule="auto"/>
        <w:jc w:val="both"/>
        <w:rPr>
          <w:color w:val="000000"/>
        </w:rPr>
      </w:pPr>
    </w:p>
    <w:p w:rsidR="00EC6B36" w:rsidRPr="0063607F" w:rsidRDefault="00EC6B36" w:rsidP="00EC6B36">
      <w:pPr>
        <w:spacing w:line="360" w:lineRule="auto"/>
        <w:jc w:val="both"/>
        <w:rPr>
          <w:sz w:val="28"/>
          <w:szCs w:val="28"/>
        </w:rPr>
      </w:pPr>
    </w:p>
    <w:p w:rsidR="00EC6B36" w:rsidRDefault="00EC6B36" w:rsidP="00EC6B36">
      <w:pPr>
        <w:jc w:val="both"/>
        <w:rPr>
          <w:sz w:val="28"/>
          <w:szCs w:val="28"/>
        </w:rPr>
      </w:pPr>
    </w:p>
    <w:p w:rsidR="00EC6B36" w:rsidRDefault="00EC6B36" w:rsidP="00EC6B36">
      <w:pPr>
        <w:jc w:val="both"/>
        <w:rPr>
          <w:sz w:val="28"/>
          <w:szCs w:val="28"/>
        </w:rPr>
      </w:pPr>
      <w:r w:rsidRPr="00E85CB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публичных слушаний </w:t>
      </w:r>
      <w:r w:rsidRPr="00E85CB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 w:rsidRPr="00E85CBA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Е.В. Махов</w:t>
      </w:r>
    </w:p>
    <w:p w:rsidR="00EC6B36" w:rsidRDefault="00EC6B36" w:rsidP="00EC6B36">
      <w:pPr>
        <w:jc w:val="both"/>
        <w:rPr>
          <w:sz w:val="28"/>
          <w:szCs w:val="28"/>
        </w:rPr>
      </w:pPr>
    </w:p>
    <w:p w:rsidR="0022771C" w:rsidRDefault="0022771C">
      <w:bookmarkStart w:id="0" w:name="_GoBack"/>
      <w:bookmarkEnd w:id="0"/>
    </w:p>
    <w:sectPr w:rsidR="0022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C9"/>
    <w:rsid w:val="0022771C"/>
    <w:rsid w:val="00CC33C9"/>
    <w:rsid w:val="00E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B175A-626A-4B3E-ABD9-986EEE84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B3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4">
    <w:name w:val="Hyperlink"/>
    <w:uiPriority w:val="99"/>
    <w:rsid w:val="00EC6B36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EC6B36"/>
    <w:pPr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luzhenskoe-r20.gosweb.gosuslugi.ru/" TargetMode="External"/><Relationship Id="rId4" Type="http://schemas.openxmlformats.org/officeDocument/2006/relationships/hyperlink" Target="https://storozhevskoe2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2023-12-11T13:19:00Z</dcterms:created>
  <dcterms:modified xsi:type="dcterms:W3CDTF">2023-12-11T13:19:00Z</dcterms:modified>
</cp:coreProperties>
</file>