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A8" w:rsidRDefault="001056AA" w:rsidP="001056A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67300" cy="1309426"/>
            <wp:effectExtent l="1905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0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5F" w:rsidRDefault="0006705F" w:rsidP="00CE6C1C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Кадастровая палата</w:t>
      </w:r>
      <w:r w:rsidR="00701C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проконсультировала воронежцев в формате </w:t>
      </w:r>
    </w:p>
    <w:p w:rsidR="006E6036" w:rsidRDefault="0006705F" w:rsidP="00CE6C1C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«горячей линии»</w:t>
      </w:r>
    </w:p>
    <w:p w:rsidR="009522A9" w:rsidRPr="00A66D43" w:rsidRDefault="009522A9" w:rsidP="00CC33FA">
      <w:pPr>
        <w:spacing w:line="360" w:lineRule="auto"/>
        <w:ind w:firstLine="709"/>
        <w:jc w:val="center"/>
        <w:rPr>
          <w:sz w:val="28"/>
          <w:szCs w:val="28"/>
        </w:rPr>
      </w:pPr>
    </w:p>
    <w:p w:rsidR="00701C72" w:rsidRDefault="00701C72" w:rsidP="00CC3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палата Воронежск</w:t>
      </w:r>
      <w:r w:rsidR="00E55C20">
        <w:rPr>
          <w:sz w:val="28"/>
          <w:szCs w:val="28"/>
        </w:rPr>
        <w:t>ой области провела первую в 2021</w:t>
      </w:r>
      <w:r>
        <w:rPr>
          <w:sz w:val="28"/>
          <w:szCs w:val="28"/>
        </w:rPr>
        <w:t xml:space="preserve"> году «горячую линию»</w:t>
      </w:r>
      <w:r w:rsidR="0006705F">
        <w:rPr>
          <w:sz w:val="28"/>
          <w:szCs w:val="28"/>
        </w:rPr>
        <w:t xml:space="preserve">, посвященную </w:t>
      </w:r>
      <w:r w:rsidR="00E97957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предоставления сведений из Единого государственного реестра</w:t>
      </w:r>
      <w:r w:rsidR="009522A9" w:rsidRPr="009522A9">
        <w:rPr>
          <w:sz w:val="28"/>
          <w:szCs w:val="28"/>
        </w:rPr>
        <w:t xml:space="preserve"> недвижимости</w:t>
      </w:r>
      <w:r w:rsidR="00E97957">
        <w:rPr>
          <w:sz w:val="28"/>
          <w:szCs w:val="28"/>
        </w:rPr>
        <w:t xml:space="preserve"> (ЕГРН)</w:t>
      </w:r>
      <w:r w:rsidR="009522A9" w:rsidRPr="009522A9">
        <w:rPr>
          <w:sz w:val="28"/>
          <w:szCs w:val="28"/>
        </w:rPr>
        <w:t xml:space="preserve">. </w:t>
      </w:r>
    </w:p>
    <w:p w:rsidR="00E55C20" w:rsidRDefault="00701C72" w:rsidP="00E5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6036" w:rsidRPr="00A66D43">
        <w:rPr>
          <w:sz w:val="28"/>
          <w:szCs w:val="28"/>
        </w:rPr>
        <w:t xml:space="preserve">азмещаем наиболее </w:t>
      </w:r>
      <w:r w:rsidR="00E55C20">
        <w:rPr>
          <w:sz w:val="28"/>
          <w:szCs w:val="28"/>
        </w:rPr>
        <w:t>популярные</w:t>
      </w:r>
      <w:r w:rsidR="006E6036" w:rsidRPr="00A66D43">
        <w:rPr>
          <w:sz w:val="28"/>
          <w:szCs w:val="28"/>
        </w:rPr>
        <w:t xml:space="preserve"> вопросы заявителей.</w:t>
      </w:r>
    </w:p>
    <w:p w:rsidR="00E97957" w:rsidRPr="003F052A" w:rsidRDefault="00E97957" w:rsidP="00CC33FA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E55C20" w:rsidRDefault="00E97957" w:rsidP="0006705F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</w:t>
      </w:r>
      <w:r w:rsidR="00260433" w:rsidRPr="00A66D43">
        <w:rPr>
          <w:b/>
          <w:sz w:val="28"/>
          <w:szCs w:val="28"/>
        </w:rPr>
        <w:t xml:space="preserve"> можно </w:t>
      </w:r>
      <w:r w:rsidR="00DE0D94">
        <w:rPr>
          <w:b/>
          <w:sz w:val="28"/>
          <w:szCs w:val="28"/>
        </w:rPr>
        <w:t>получить</w:t>
      </w:r>
      <w:r w:rsidR="00260433" w:rsidRPr="00A66D43">
        <w:rPr>
          <w:b/>
          <w:sz w:val="28"/>
          <w:szCs w:val="28"/>
        </w:rPr>
        <w:t xml:space="preserve"> с</w:t>
      </w:r>
      <w:r w:rsidR="00BE6330" w:rsidRPr="00A66D43">
        <w:rPr>
          <w:b/>
          <w:sz w:val="28"/>
          <w:szCs w:val="28"/>
        </w:rPr>
        <w:t>ведения о кадастровой стоимости объекта недвижимости</w:t>
      </w:r>
      <w:r w:rsidR="00260433" w:rsidRPr="00A66D43">
        <w:rPr>
          <w:b/>
          <w:sz w:val="28"/>
          <w:szCs w:val="28"/>
        </w:rPr>
        <w:t>?</w:t>
      </w:r>
    </w:p>
    <w:p w:rsidR="0006705F" w:rsidRPr="003F052A" w:rsidRDefault="0006705F" w:rsidP="0006705F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E55C20" w:rsidRDefault="00E55C20" w:rsidP="00E55C20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55C20">
        <w:rPr>
          <w:sz w:val="28"/>
          <w:szCs w:val="28"/>
        </w:rPr>
        <w:t xml:space="preserve">Сведения о кадастровой стоимости можно получить бесплатно в виде выписки из </w:t>
      </w:r>
      <w:r w:rsidR="0006705F">
        <w:rPr>
          <w:sz w:val="28"/>
          <w:szCs w:val="28"/>
        </w:rPr>
        <w:t>ЕГРН</w:t>
      </w:r>
      <w:r w:rsidRPr="00E55C20">
        <w:rPr>
          <w:sz w:val="28"/>
          <w:szCs w:val="28"/>
        </w:rPr>
        <w:t xml:space="preserve"> о кадастровой стоимости объекта недвижимости. Данные сведения предоставляются по запросу любых лиц.</w:t>
      </w:r>
    </w:p>
    <w:p w:rsidR="00E55C20" w:rsidRDefault="00E55C20" w:rsidP="00E55C20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55C20">
        <w:rPr>
          <w:sz w:val="28"/>
          <w:szCs w:val="28"/>
        </w:rPr>
        <w:t>Также узнать кадастровую стоимость можно с помощью электронных сервисов на официальном сайте Росреестра «Справочная информация по объектам недвижимости в режиме online» и «Публичная кадастровая карта».</w:t>
      </w:r>
    </w:p>
    <w:p w:rsidR="00E55C20" w:rsidRPr="003F052A" w:rsidRDefault="00E55C20" w:rsidP="00E55C20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E55C20" w:rsidRDefault="00E55C20" w:rsidP="00E55C20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55C20">
        <w:rPr>
          <w:b/>
          <w:sz w:val="28"/>
          <w:szCs w:val="28"/>
        </w:rPr>
        <w:t xml:space="preserve">В какой выписке можно </w:t>
      </w:r>
      <w:r w:rsidR="00BB435E">
        <w:rPr>
          <w:b/>
          <w:sz w:val="28"/>
          <w:szCs w:val="28"/>
        </w:rPr>
        <w:t>найти</w:t>
      </w:r>
      <w:r w:rsidRPr="00E55C20">
        <w:rPr>
          <w:b/>
          <w:sz w:val="28"/>
          <w:szCs w:val="28"/>
        </w:rPr>
        <w:t xml:space="preserve"> информацию о собственнике квартиры?</w:t>
      </w:r>
    </w:p>
    <w:p w:rsidR="00E55C20" w:rsidRPr="003F052A" w:rsidRDefault="00E55C20" w:rsidP="00E55C20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E55C20" w:rsidRDefault="00E55C20" w:rsidP="003F052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Узнать собственника объекта можно в выписке из ЕГРН об объекте недвижимости, о переходе прав, а также в выписке об основных характеристиках и зарегистрированных правах. Однако, несмотря на то, что данные выписки </w:t>
      </w:r>
      <w:r w:rsidRPr="00512DBF">
        <w:rPr>
          <w:color w:val="000000" w:themeColor="text1"/>
          <w:sz w:val="28"/>
          <w:szCs w:val="28"/>
          <w:shd w:val="clear" w:color="auto" w:fill="FFFFFF"/>
        </w:rPr>
        <w:t>может запросить любой человек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2DBF">
        <w:rPr>
          <w:color w:val="000000" w:themeColor="text1"/>
          <w:sz w:val="28"/>
          <w:szCs w:val="28"/>
        </w:rPr>
        <w:t>у третьих лиц не окажутся персональные данные собственников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6705F" w:rsidRPr="003F052A" w:rsidRDefault="0006705F" w:rsidP="00E55C20">
      <w:pPr>
        <w:spacing w:line="360" w:lineRule="auto"/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E55C20" w:rsidRPr="00E55C20" w:rsidRDefault="00E55C20" w:rsidP="00E55C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5C20">
        <w:rPr>
          <w:b/>
          <w:color w:val="000000"/>
          <w:sz w:val="28"/>
          <w:szCs w:val="28"/>
        </w:rPr>
        <w:t xml:space="preserve">Как вернуть </w:t>
      </w:r>
      <w:r>
        <w:rPr>
          <w:b/>
          <w:color w:val="000000"/>
          <w:sz w:val="28"/>
          <w:szCs w:val="28"/>
        </w:rPr>
        <w:t>плату</w:t>
      </w:r>
      <w:r w:rsidRPr="00E55C20">
        <w:rPr>
          <w:b/>
          <w:color w:val="000000"/>
          <w:sz w:val="28"/>
          <w:szCs w:val="28"/>
        </w:rPr>
        <w:t xml:space="preserve"> за выписку из реестра недвижимости?</w:t>
      </w:r>
    </w:p>
    <w:p w:rsidR="00E55C20" w:rsidRPr="00E55C20" w:rsidRDefault="00E55C20" w:rsidP="00E55C20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6705F" w:rsidRPr="0006705F" w:rsidRDefault="0006705F" w:rsidP="0006705F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70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Полученная органом регистрации прав плата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предоставление сведений из ЕГРН </w:t>
      </w:r>
      <w:r w:rsidRPr="0006705F">
        <w:rPr>
          <w:rFonts w:ascii="Times New Roman" w:hAnsi="Times New Roman" w:cs="Times New Roman"/>
          <w:color w:val="000000"/>
          <w:sz w:val="28"/>
          <w:szCs w:val="28"/>
        </w:rPr>
        <w:t>подлежит возврату:</w:t>
      </w:r>
    </w:p>
    <w:p w:rsidR="0006705F" w:rsidRPr="0006705F" w:rsidRDefault="0006705F" w:rsidP="000670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6705F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в случае, если заявителем не представлялся запрос о предоставлении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06705F">
        <w:rPr>
          <w:rFonts w:ascii="Times New Roman" w:hAnsi="Times New Roman" w:cs="Times New Roman"/>
          <w:color w:val="000000"/>
          <w:sz w:val="28"/>
          <w:szCs w:val="28"/>
        </w:rPr>
        <w:t>ЕГРН;</w:t>
      </w:r>
    </w:p>
    <w:p w:rsidR="0006705F" w:rsidRDefault="0006705F" w:rsidP="0006705F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6705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внесения ее в большем размере. П</w:t>
      </w:r>
      <w:r w:rsidRPr="0006705F">
        <w:rPr>
          <w:rFonts w:ascii="Times New Roman" w:hAnsi="Times New Roman" w:cs="Times New Roman"/>
          <w:color w:val="000000"/>
          <w:sz w:val="28"/>
          <w:szCs w:val="28"/>
        </w:rPr>
        <w:t>ри этом возврату подлежат средства в размере, превышающем размер установленной платы.</w:t>
      </w:r>
    </w:p>
    <w:p w:rsidR="00E55C20" w:rsidRDefault="00E55C20" w:rsidP="008702F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Возврат платы за предоставление сведений из ЕГРН осуществляется в соответствии с приказом Росреестра 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/0144 на основании заявления плательщика или его правопреемника либо </w:t>
      </w:r>
      <w:r w:rsidR="008702F6">
        <w:rPr>
          <w:rFonts w:ascii="Times New Roman" w:hAnsi="Times New Roman" w:cs="Times New Roman"/>
          <w:color w:val="000000"/>
          <w:sz w:val="28"/>
          <w:szCs w:val="28"/>
        </w:rPr>
        <w:t>по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суда.</w:t>
      </w:r>
    </w:p>
    <w:p w:rsidR="00E55C20" w:rsidRDefault="00E55C20" w:rsidP="00E55C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заявлении о возврате платежа указываются: уникальный идентификатор начисления (при наличии), банковские реквизиты, необход</w:t>
      </w:r>
      <w:r w:rsidR="008702F6">
        <w:rPr>
          <w:rFonts w:ascii="Times New Roman" w:hAnsi="Times New Roman" w:cs="Times New Roman"/>
          <w:color w:val="000000"/>
          <w:sz w:val="28"/>
          <w:szCs w:val="28"/>
        </w:rPr>
        <w:t>имые для возврата платежа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фамилия, имя, отчество</w:t>
      </w:r>
      <w:r w:rsidR="008702F6">
        <w:rPr>
          <w:rFonts w:ascii="Times New Roman" w:hAnsi="Times New Roman" w:cs="Times New Roman"/>
          <w:color w:val="000000"/>
          <w:sz w:val="28"/>
          <w:szCs w:val="28"/>
        </w:rPr>
        <w:t>, СНИЛС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реквизиты документа, удостоверяющего личность, реквизиты документа, подтверждающего перечисление платежа (номер, дата), размер внесенной платы, сведения о плательщике                      (для физического лица – фамилия, имя, отчество), СНИЛС, а также почтовый адрес или адрес электронной почты заявителя.</w:t>
      </w:r>
      <w:proofErr w:type="gramEnd"/>
    </w:p>
    <w:p w:rsidR="00E55C20" w:rsidRDefault="00E55C20" w:rsidP="00E55C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о возврате платежа прилагаются подлинные платежные документы или копии платежных документов (</w:t>
      </w:r>
      <w:r w:rsidR="003F052A">
        <w:rPr>
          <w:rFonts w:ascii="Times New Roman" w:hAnsi="Times New Roman" w:cs="Times New Roman"/>
          <w:color w:val="000000"/>
          <w:sz w:val="28"/>
          <w:szCs w:val="28"/>
        </w:rPr>
        <w:t>при безналичном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52A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6705F" w:rsidRDefault="00E55C20" w:rsidP="000670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информации о внесении платы, содержащейся в Государственной информационной системе о государственных и муниципальных платежах, представление документов, подтверждающих внесение платы, не требуется.</w:t>
      </w:r>
    </w:p>
    <w:p w:rsidR="0006705F" w:rsidRPr="0006705F" w:rsidRDefault="0006705F" w:rsidP="000670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B9">
        <w:rPr>
          <w:rFonts w:ascii="Times New Roman" w:hAnsi="Times New Roman" w:cs="Times New Roman"/>
          <w:sz w:val="28"/>
          <w:szCs w:val="28"/>
        </w:rPr>
        <w:t xml:space="preserve">Заявление и необходимые для возврата денежных средств документы </w:t>
      </w:r>
      <w:r>
        <w:rPr>
          <w:rFonts w:ascii="Times New Roman" w:hAnsi="Times New Roman" w:cs="Times New Roman"/>
          <w:sz w:val="28"/>
          <w:szCs w:val="28"/>
        </w:rPr>
        <w:t>предоставляются в Кадастровую палату Воронежской области</w:t>
      </w:r>
      <w:r w:rsidRPr="009C38B9">
        <w:rPr>
          <w:rFonts w:ascii="Times New Roman" w:hAnsi="Times New Roman" w:cs="Times New Roman"/>
          <w:sz w:val="28"/>
          <w:szCs w:val="28"/>
        </w:rPr>
        <w:t xml:space="preserve"> лично либо почтовым отправлением по адресу: 394077, Воронежская область, </w:t>
      </w:r>
      <w:proofErr w:type="gramStart"/>
      <w:r w:rsidRPr="009C38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38B9">
        <w:rPr>
          <w:rFonts w:ascii="Times New Roman" w:hAnsi="Times New Roman" w:cs="Times New Roman"/>
          <w:sz w:val="28"/>
          <w:szCs w:val="28"/>
        </w:rPr>
        <w:t>. Воронеж, ул. Генерала Лизюкова, д. 2.</w:t>
      </w:r>
    </w:p>
    <w:p w:rsidR="003F052A" w:rsidRDefault="003F052A" w:rsidP="003F052A">
      <w:pPr>
        <w:jc w:val="both"/>
        <w:rPr>
          <w:rFonts w:eastAsiaTheme="minorEastAsia"/>
          <w:noProof/>
        </w:rPr>
      </w:pPr>
    </w:p>
    <w:p w:rsidR="001E3669" w:rsidRDefault="001E3669" w:rsidP="003F052A">
      <w:pPr>
        <w:spacing w:line="36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Контакты для СМИ </w:t>
      </w:r>
    </w:p>
    <w:p w:rsidR="001E3669" w:rsidRDefault="001E3669" w:rsidP="003F052A">
      <w:pPr>
        <w:spacing w:line="36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Кадастровая палата Воронежской области</w:t>
      </w:r>
    </w:p>
    <w:p w:rsidR="001E3669" w:rsidRPr="0014706C" w:rsidRDefault="001E3669" w:rsidP="003F052A">
      <w:pPr>
        <w:spacing w:line="360" w:lineRule="auto"/>
        <w:jc w:val="both"/>
        <w:rPr>
          <w:rFonts w:eastAsiaTheme="minorEastAsia"/>
          <w:noProof/>
        </w:rPr>
      </w:pPr>
      <w:r w:rsidRPr="0014706C">
        <w:rPr>
          <w:rFonts w:eastAsiaTheme="minorEastAsia"/>
          <w:noProof/>
        </w:rPr>
        <w:t>тел.</w:t>
      </w:r>
      <w:r>
        <w:rPr>
          <w:rFonts w:eastAsiaTheme="minorEastAsia"/>
          <w:noProof/>
        </w:rPr>
        <w:t>:</w:t>
      </w:r>
      <w:r w:rsidRPr="0014706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8 (473) 327-18-92 (доб. 2429</w:t>
      </w:r>
      <w:r w:rsidR="00E55C20">
        <w:rPr>
          <w:rFonts w:eastAsiaTheme="minorEastAsia"/>
          <w:noProof/>
        </w:rPr>
        <w:t xml:space="preserve"> или 2326</w:t>
      </w:r>
      <w:r>
        <w:rPr>
          <w:rFonts w:eastAsiaTheme="minorEastAsia"/>
          <w:noProof/>
        </w:rPr>
        <w:t>)</w:t>
      </w:r>
    </w:p>
    <w:p w:rsidR="001E3669" w:rsidRPr="001E3669" w:rsidRDefault="00CA00D4" w:rsidP="003F052A">
      <w:pPr>
        <w:spacing w:line="360" w:lineRule="auto"/>
        <w:jc w:val="both"/>
      </w:pPr>
      <w:hyperlink r:id="rId8" w:history="1">
        <w:r w:rsidR="001E3669" w:rsidRPr="004D1C92">
          <w:rPr>
            <w:rStyle w:val="a3"/>
            <w:lang w:val="en-US"/>
          </w:rPr>
          <w:t>press</w:t>
        </w:r>
        <w:r w:rsidR="001E3669" w:rsidRPr="004D1C92">
          <w:rPr>
            <w:rStyle w:val="a3"/>
          </w:rPr>
          <w:t>@36.</w:t>
        </w:r>
        <w:proofErr w:type="spellStart"/>
        <w:r w:rsidR="001E3669" w:rsidRPr="004D1C92">
          <w:rPr>
            <w:rStyle w:val="a3"/>
            <w:lang w:val="en-US"/>
          </w:rPr>
          <w:t>kadastr</w:t>
        </w:r>
        <w:proofErr w:type="spellEnd"/>
        <w:r w:rsidR="001E3669" w:rsidRPr="004D1C92">
          <w:rPr>
            <w:rStyle w:val="a3"/>
          </w:rPr>
          <w:t>.</w:t>
        </w:r>
        <w:proofErr w:type="spellStart"/>
        <w:r w:rsidR="001E3669" w:rsidRPr="004D1C92">
          <w:rPr>
            <w:rStyle w:val="a3"/>
            <w:lang w:val="en-US"/>
          </w:rPr>
          <w:t>ru</w:t>
        </w:r>
        <w:proofErr w:type="spellEnd"/>
      </w:hyperlink>
    </w:p>
    <w:sectPr w:rsidR="001E3669" w:rsidRPr="001E3669" w:rsidSect="003F0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5F" w:rsidRDefault="0047365F" w:rsidP="00CD324D">
      <w:r>
        <w:separator/>
      </w:r>
    </w:p>
  </w:endnote>
  <w:endnote w:type="continuationSeparator" w:id="0">
    <w:p w:rsidR="0047365F" w:rsidRDefault="0047365F" w:rsidP="00CD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5F" w:rsidRDefault="0047365F" w:rsidP="00CD324D">
      <w:r>
        <w:separator/>
      </w:r>
    </w:p>
  </w:footnote>
  <w:footnote w:type="continuationSeparator" w:id="0">
    <w:p w:rsidR="0047365F" w:rsidRDefault="0047365F" w:rsidP="00CD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CA00D4">
    <w:pPr>
      <w:pStyle w:val="aa"/>
      <w:jc w:val="center"/>
    </w:pPr>
    <w:fldSimple w:instr=" PAGE   \* MERGEFORMAT ">
      <w:r w:rsidR="00E75AE3">
        <w:rPr>
          <w:noProof/>
        </w:rPr>
        <w:t>2</w:t>
      </w:r>
    </w:fldSimple>
  </w:p>
  <w:p w:rsidR="006D6931" w:rsidRDefault="006D693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520"/>
    <w:multiLevelType w:val="hybridMultilevel"/>
    <w:tmpl w:val="DD603236"/>
    <w:lvl w:ilvl="0" w:tplc="1EBEA6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00362"/>
    <w:multiLevelType w:val="hybridMultilevel"/>
    <w:tmpl w:val="C478B724"/>
    <w:lvl w:ilvl="0" w:tplc="9E84A2C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B072FC"/>
    <w:multiLevelType w:val="hybridMultilevel"/>
    <w:tmpl w:val="70889FC6"/>
    <w:lvl w:ilvl="0" w:tplc="43F80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7943A1"/>
    <w:multiLevelType w:val="hybridMultilevel"/>
    <w:tmpl w:val="02EC503C"/>
    <w:lvl w:ilvl="0" w:tplc="FADE9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1A4F78"/>
    <w:multiLevelType w:val="hybridMultilevel"/>
    <w:tmpl w:val="AD869B3E"/>
    <w:lvl w:ilvl="0" w:tplc="F5A67E24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63F74"/>
    <w:rsid w:val="000130B2"/>
    <w:rsid w:val="000448BF"/>
    <w:rsid w:val="0006705F"/>
    <w:rsid w:val="00096B0A"/>
    <w:rsid w:val="000B4656"/>
    <w:rsid w:val="000E40C9"/>
    <w:rsid w:val="000E4BAE"/>
    <w:rsid w:val="0010108D"/>
    <w:rsid w:val="001056AA"/>
    <w:rsid w:val="00132651"/>
    <w:rsid w:val="0014186A"/>
    <w:rsid w:val="0017425F"/>
    <w:rsid w:val="00184103"/>
    <w:rsid w:val="001868C2"/>
    <w:rsid w:val="001943CB"/>
    <w:rsid w:val="001B6BE4"/>
    <w:rsid w:val="001E0D81"/>
    <w:rsid w:val="001E3669"/>
    <w:rsid w:val="001F5CB8"/>
    <w:rsid w:val="00202172"/>
    <w:rsid w:val="00241159"/>
    <w:rsid w:val="002522CF"/>
    <w:rsid w:val="00260433"/>
    <w:rsid w:val="002E04F6"/>
    <w:rsid w:val="002F254D"/>
    <w:rsid w:val="003013DA"/>
    <w:rsid w:val="0033416D"/>
    <w:rsid w:val="003B106A"/>
    <w:rsid w:val="003E1647"/>
    <w:rsid w:val="003E1A28"/>
    <w:rsid w:val="003F052A"/>
    <w:rsid w:val="00407945"/>
    <w:rsid w:val="004173DC"/>
    <w:rsid w:val="00420995"/>
    <w:rsid w:val="00432B30"/>
    <w:rsid w:val="00445785"/>
    <w:rsid w:val="00452ED3"/>
    <w:rsid w:val="00462D46"/>
    <w:rsid w:val="004655BA"/>
    <w:rsid w:val="0047365F"/>
    <w:rsid w:val="00485E8F"/>
    <w:rsid w:val="00551C71"/>
    <w:rsid w:val="0058774B"/>
    <w:rsid w:val="00611B4A"/>
    <w:rsid w:val="00617681"/>
    <w:rsid w:val="00641E3F"/>
    <w:rsid w:val="006443B1"/>
    <w:rsid w:val="00652F74"/>
    <w:rsid w:val="00663F74"/>
    <w:rsid w:val="006A3FB0"/>
    <w:rsid w:val="006B7621"/>
    <w:rsid w:val="006D6931"/>
    <w:rsid w:val="006E1365"/>
    <w:rsid w:val="006E6036"/>
    <w:rsid w:val="006E63C9"/>
    <w:rsid w:val="006E759D"/>
    <w:rsid w:val="00701C72"/>
    <w:rsid w:val="0075310D"/>
    <w:rsid w:val="00771A0E"/>
    <w:rsid w:val="00794DA9"/>
    <w:rsid w:val="007B49F4"/>
    <w:rsid w:val="007C539B"/>
    <w:rsid w:val="007C62F3"/>
    <w:rsid w:val="007F6B9F"/>
    <w:rsid w:val="00812C28"/>
    <w:rsid w:val="00814FA4"/>
    <w:rsid w:val="00815B49"/>
    <w:rsid w:val="008368D3"/>
    <w:rsid w:val="00843735"/>
    <w:rsid w:val="00862C90"/>
    <w:rsid w:val="008631C5"/>
    <w:rsid w:val="008702F6"/>
    <w:rsid w:val="00884B24"/>
    <w:rsid w:val="00891E86"/>
    <w:rsid w:val="008A5FF5"/>
    <w:rsid w:val="008D0FA8"/>
    <w:rsid w:val="008D555C"/>
    <w:rsid w:val="008E3B14"/>
    <w:rsid w:val="008F1F66"/>
    <w:rsid w:val="008F4C94"/>
    <w:rsid w:val="009161F3"/>
    <w:rsid w:val="009522A9"/>
    <w:rsid w:val="00973BD4"/>
    <w:rsid w:val="00973DA0"/>
    <w:rsid w:val="009D6478"/>
    <w:rsid w:val="009E51BA"/>
    <w:rsid w:val="009F55CE"/>
    <w:rsid w:val="00A051A9"/>
    <w:rsid w:val="00A44367"/>
    <w:rsid w:val="00A61588"/>
    <w:rsid w:val="00A66D43"/>
    <w:rsid w:val="00A73131"/>
    <w:rsid w:val="00AB25B9"/>
    <w:rsid w:val="00AD6036"/>
    <w:rsid w:val="00B0055D"/>
    <w:rsid w:val="00B02EB2"/>
    <w:rsid w:val="00B04CCF"/>
    <w:rsid w:val="00B05677"/>
    <w:rsid w:val="00B11612"/>
    <w:rsid w:val="00B2087A"/>
    <w:rsid w:val="00B209CF"/>
    <w:rsid w:val="00B475ED"/>
    <w:rsid w:val="00B66A4B"/>
    <w:rsid w:val="00B745D5"/>
    <w:rsid w:val="00B80B1E"/>
    <w:rsid w:val="00B810BF"/>
    <w:rsid w:val="00B9518C"/>
    <w:rsid w:val="00BB435E"/>
    <w:rsid w:val="00BD4140"/>
    <w:rsid w:val="00BE02BD"/>
    <w:rsid w:val="00BE6330"/>
    <w:rsid w:val="00C07134"/>
    <w:rsid w:val="00C92CD1"/>
    <w:rsid w:val="00CA00D4"/>
    <w:rsid w:val="00CC33FA"/>
    <w:rsid w:val="00CD324D"/>
    <w:rsid w:val="00CE1A89"/>
    <w:rsid w:val="00CE6C1C"/>
    <w:rsid w:val="00CF428C"/>
    <w:rsid w:val="00D13C5B"/>
    <w:rsid w:val="00D20185"/>
    <w:rsid w:val="00D479EA"/>
    <w:rsid w:val="00D76453"/>
    <w:rsid w:val="00D964C7"/>
    <w:rsid w:val="00DA0198"/>
    <w:rsid w:val="00DC5EF4"/>
    <w:rsid w:val="00DE0D94"/>
    <w:rsid w:val="00DE2BE8"/>
    <w:rsid w:val="00DE7FD5"/>
    <w:rsid w:val="00E0550D"/>
    <w:rsid w:val="00E204E5"/>
    <w:rsid w:val="00E43133"/>
    <w:rsid w:val="00E55C20"/>
    <w:rsid w:val="00E70F08"/>
    <w:rsid w:val="00E75AE3"/>
    <w:rsid w:val="00E76FB5"/>
    <w:rsid w:val="00E97957"/>
    <w:rsid w:val="00EB24A3"/>
    <w:rsid w:val="00EE1021"/>
    <w:rsid w:val="00F11970"/>
    <w:rsid w:val="00F431C0"/>
    <w:rsid w:val="00FE406E"/>
    <w:rsid w:val="00FE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0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B7621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50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055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0550D"/>
    <w:pPr>
      <w:spacing w:after="120"/>
    </w:pPr>
  </w:style>
  <w:style w:type="paragraph" w:styleId="a6">
    <w:name w:val="List"/>
    <w:basedOn w:val="a5"/>
    <w:rsid w:val="00E0550D"/>
    <w:rPr>
      <w:rFonts w:cs="Tahoma"/>
    </w:rPr>
  </w:style>
  <w:style w:type="paragraph" w:styleId="a7">
    <w:name w:val="caption"/>
    <w:basedOn w:val="a"/>
    <w:qFormat/>
    <w:rsid w:val="00E0550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0550D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6330"/>
    <w:pPr>
      <w:widowControl/>
      <w:spacing w:after="120" w:line="480" w:lineRule="auto"/>
    </w:pPr>
    <w:rPr>
      <w:rFonts w:eastAsia="Times New Roman"/>
      <w:kern w:val="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B475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75ED"/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rsid w:val="00DC5E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D32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324D"/>
    <w:rPr>
      <w:rFonts w:eastAsia="Andale Sans UI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D32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324D"/>
    <w:rPr>
      <w:rFonts w:eastAsia="Andale Sans UI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B7621"/>
    <w:rPr>
      <w:rFonts w:ascii="Cambria" w:hAnsi="Cambria"/>
      <w:b/>
      <w:bCs/>
      <w:kern w:val="32"/>
      <w:sz w:val="32"/>
      <w:szCs w:val="32"/>
    </w:rPr>
  </w:style>
  <w:style w:type="character" w:styleId="ae">
    <w:name w:val="Emphasis"/>
    <w:qFormat/>
    <w:rsid w:val="006B7621"/>
    <w:rPr>
      <w:i/>
      <w:iCs/>
    </w:rPr>
  </w:style>
  <w:style w:type="paragraph" w:styleId="af">
    <w:name w:val="No Spacing"/>
    <w:uiPriority w:val="1"/>
    <w:qFormat/>
    <w:rsid w:val="00EE10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EE102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D0F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0FA8"/>
    <w:rPr>
      <w:rFonts w:ascii="Tahoma" w:eastAsia="Andale Sans UI" w:hAnsi="Tahoma" w:cs="Tahoma"/>
      <w:kern w:val="1"/>
      <w:sz w:val="16"/>
      <w:szCs w:val="16"/>
    </w:rPr>
  </w:style>
  <w:style w:type="paragraph" w:styleId="af3">
    <w:name w:val="List Paragraph"/>
    <w:basedOn w:val="a"/>
    <w:uiPriority w:val="34"/>
    <w:qFormat/>
    <w:rsid w:val="00E55C2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Елена Святославовна</dc:creator>
  <cp:lastModifiedBy>Онуфриева </cp:lastModifiedBy>
  <cp:revision>5</cp:revision>
  <cp:lastPrinted>2021-01-27T11:55:00Z</cp:lastPrinted>
  <dcterms:created xsi:type="dcterms:W3CDTF">2021-01-27T11:51:00Z</dcterms:created>
  <dcterms:modified xsi:type="dcterms:W3CDTF">2021-01-27T13:18:00Z</dcterms:modified>
</cp:coreProperties>
</file>