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CD" w:rsidRPr="00D67BCD" w:rsidRDefault="00D67BCD" w:rsidP="00D67BCD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D67BCD">
        <w:rPr>
          <w:rFonts w:ascii="Segoe UI" w:hAnsi="Segoe UI" w:cs="Segoe UI"/>
          <w:b/>
          <w:sz w:val="32"/>
          <w:szCs w:val="32"/>
        </w:rPr>
        <w:t>ПРЕСС-РЕЛИЗ</w:t>
      </w:r>
    </w:p>
    <w:p w:rsidR="007B42E7" w:rsidRDefault="009164B1" w:rsidP="00D67BCD">
      <w:pPr>
        <w:spacing w:after="0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«Горячая линия» о приеме и выдаче документов по экстерриториальному принципу</w:t>
      </w:r>
    </w:p>
    <w:p w:rsidR="00D67BCD" w:rsidRPr="00D67BCD" w:rsidRDefault="00D67BCD" w:rsidP="00D67BCD">
      <w:pPr>
        <w:spacing w:after="0"/>
        <w:jc w:val="center"/>
        <w:rPr>
          <w:rFonts w:ascii="Segoe UI" w:hAnsi="Segoe UI" w:cs="Segoe UI"/>
          <w:sz w:val="32"/>
          <w:szCs w:val="32"/>
        </w:rPr>
      </w:pPr>
    </w:p>
    <w:p w:rsidR="007B42E7" w:rsidRPr="00D67BCD" w:rsidRDefault="007B42E7" w:rsidP="00D67BC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D67BCD">
        <w:rPr>
          <w:rFonts w:ascii="Segoe UI" w:hAnsi="Segoe UI" w:cs="Segoe UI"/>
          <w:sz w:val="24"/>
          <w:szCs w:val="24"/>
        </w:rPr>
        <w:t>15 февраля 201</w:t>
      </w:r>
      <w:r w:rsidR="00D67BCD">
        <w:rPr>
          <w:rFonts w:ascii="Segoe UI" w:hAnsi="Segoe UI" w:cs="Segoe UI"/>
          <w:sz w:val="24"/>
          <w:szCs w:val="24"/>
        </w:rPr>
        <w:t>9</w:t>
      </w:r>
      <w:r w:rsidRPr="00D67BCD">
        <w:rPr>
          <w:rFonts w:ascii="Segoe UI" w:hAnsi="Segoe UI" w:cs="Segoe UI"/>
          <w:sz w:val="24"/>
          <w:szCs w:val="24"/>
        </w:rPr>
        <w:t xml:space="preserve"> года с 10:00 до 12:00 в Кадастровой палате </w:t>
      </w:r>
      <w:r w:rsidR="00D67BCD">
        <w:rPr>
          <w:rFonts w:ascii="Segoe UI" w:hAnsi="Segoe UI" w:cs="Segoe UI"/>
          <w:sz w:val="24"/>
          <w:szCs w:val="24"/>
        </w:rPr>
        <w:t xml:space="preserve">по Воронежской области </w:t>
      </w:r>
      <w:r w:rsidRPr="00D67BCD">
        <w:rPr>
          <w:rFonts w:ascii="Segoe UI" w:hAnsi="Segoe UI" w:cs="Segoe UI"/>
          <w:sz w:val="24"/>
          <w:szCs w:val="24"/>
        </w:rPr>
        <w:t>будет организована «горячая линия» по вопросам порядка приема и выдачи документов по экстерриториальному принципу.</w:t>
      </w:r>
    </w:p>
    <w:p w:rsidR="007B42E7" w:rsidRPr="00D67BCD" w:rsidRDefault="007B42E7" w:rsidP="00D67BC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D67BCD">
        <w:rPr>
          <w:rFonts w:ascii="Segoe UI" w:hAnsi="Segoe UI" w:cs="Segoe UI"/>
          <w:sz w:val="24"/>
          <w:szCs w:val="24"/>
        </w:rPr>
        <w:t>Куда нужно подать документы</w:t>
      </w:r>
      <w:r w:rsidR="00D67BCD">
        <w:rPr>
          <w:rFonts w:ascii="Segoe UI" w:hAnsi="Segoe UI" w:cs="Segoe UI"/>
          <w:sz w:val="24"/>
          <w:szCs w:val="24"/>
        </w:rPr>
        <w:t xml:space="preserve"> на кадастровый учет и регистрацию права</w:t>
      </w:r>
      <w:r w:rsidRPr="00D67BCD">
        <w:rPr>
          <w:rFonts w:ascii="Segoe UI" w:hAnsi="Segoe UI" w:cs="Segoe UI"/>
          <w:sz w:val="24"/>
          <w:szCs w:val="24"/>
        </w:rPr>
        <w:t>, если недвижимость находится в другом регионе России?</w:t>
      </w:r>
    </w:p>
    <w:p w:rsidR="00D67BCD" w:rsidRDefault="00D67BCD" w:rsidP="00D67BC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Изменится ли срок осуществления кадастрового учета и регистрации права, если подать документы по экстерриториальному принципу?</w:t>
      </w:r>
    </w:p>
    <w:p w:rsidR="00CA2A8D" w:rsidRPr="009164B1" w:rsidRDefault="00CA2A8D" w:rsidP="00D67BC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D67BCD">
        <w:rPr>
          <w:rFonts w:ascii="Segoe UI" w:hAnsi="Segoe UI" w:cs="Segoe UI"/>
          <w:sz w:val="24"/>
          <w:szCs w:val="24"/>
        </w:rPr>
        <w:t xml:space="preserve">На эти и многие другие интересующие вас вопросы можно получить ответ, позвонив по телефону «горячей линии»: 8(473) </w:t>
      </w:r>
      <w:r w:rsidR="00D67BCD">
        <w:rPr>
          <w:rFonts w:ascii="Segoe UI" w:hAnsi="Segoe UI" w:cs="Segoe UI"/>
          <w:sz w:val="24"/>
          <w:szCs w:val="24"/>
        </w:rPr>
        <w:t>327-</w:t>
      </w:r>
      <w:r w:rsidR="009F4B1A">
        <w:rPr>
          <w:rFonts w:ascii="Segoe UI" w:hAnsi="Segoe UI" w:cs="Segoe UI"/>
          <w:sz w:val="24"/>
          <w:szCs w:val="24"/>
        </w:rPr>
        <w:t>18-99.</w:t>
      </w:r>
    </w:p>
    <w:p w:rsidR="007B42E7" w:rsidRPr="009164B1" w:rsidRDefault="00CA2A8D" w:rsidP="00D67BC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164B1">
        <w:rPr>
          <w:rFonts w:ascii="Segoe UI" w:hAnsi="Segoe UI" w:cs="Segoe UI"/>
          <w:sz w:val="24"/>
          <w:szCs w:val="24"/>
        </w:rPr>
        <w:t>Ждем ваших звонков!</w:t>
      </w:r>
    </w:p>
    <w:p w:rsidR="00D67BCD" w:rsidRDefault="00D67BCD" w:rsidP="00D67BCD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D67BCD" w:rsidRPr="00905649" w:rsidRDefault="00D67BCD" w:rsidP="00D67BCD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D67BCD" w:rsidRPr="00905649" w:rsidRDefault="00D67BCD" w:rsidP="00D67BC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D67BCD" w:rsidRPr="00905649" w:rsidRDefault="00D67BCD" w:rsidP="00D67BC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D67BCD" w:rsidRPr="00905649" w:rsidRDefault="00D67BCD" w:rsidP="00D67BC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D67BCD" w:rsidRPr="00905649" w:rsidRDefault="00D67BCD" w:rsidP="00D67BC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D67BCD" w:rsidRPr="00252978" w:rsidRDefault="00D67BCD" w:rsidP="00D67BC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2429)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D67BCD" w:rsidRPr="00D67BCD" w:rsidRDefault="00D67BCD" w:rsidP="00D67BCD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D67BCD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D67BCD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D67BCD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D67BCD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D67BCD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D67BCD" w:rsidRPr="00D67BCD" w:rsidRDefault="00D67BCD" w:rsidP="00D67BCD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D67BCD">
        <w:rPr>
          <w:rFonts w:ascii="Segoe UI" w:hAnsi="Segoe UI" w:cs="Segoe UI"/>
          <w:sz w:val="18"/>
          <w:szCs w:val="18"/>
          <w:lang w:val="en-US"/>
        </w:rPr>
        <w:t>://</w:t>
      </w:r>
      <w:r w:rsidRPr="00905649">
        <w:rPr>
          <w:rFonts w:ascii="Segoe UI" w:hAnsi="Segoe UI" w:cs="Segoe UI"/>
          <w:sz w:val="18"/>
          <w:szCs w:val="18"/>
          <w:lang w:val="en-US"/>
        </w:rPr>
        <w:t>vk</w:t>
      </w:r>
      <w:r w:rsidRPr="00D67BCD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D67BCD">
        <w:rPr>
          <w:rFonts w:ascii="Segoe UI" w:hAnsi="Segoe UI" w:cs="Segoe UI"/>
          <w:sz w:val="18"/>
          <w:szCs w:val="18"/>
          <w:lang w:val="en-US"/>
        </w:rPr>
        <w:t>/</w:t>
      </w:r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r w:rsidRPr="00D67BCD">
        <w:rPr>
          <w:rFonts w:ascii="Segoe UI" w:hAnsi="Segoe UI" w:cs="Segoe UI"/>
          <w:sz w:val="18"/>
          <w:szCs w:val="18"/>
          <w:lang w:val="en-US"/>
        </w:rPr>
        <w:t>_36</w:t>
      </w:r>
    </w:p>
    <w:p w:rsidR="00D67BCD" w:rsidRPr="00D67BCD" w:rsidRDefault="00D67BCD" w:rsidP="00D67BCD">
      <w:pPr>
        <w:spacing w:after="0"/>
        <w:ind w:firstLine="709"/>
        <w:jc w:val="both"/>
        <w:rPr>
          <w:rFonts w:ascii="Segoe UI" w:hAnsi="Segoe UI" w:cs="Segoe UI"/>
          <w:sz w:val="24"/>
          <w:szCs w:val="24"/>
          <w:lang w:val="en-US"/>
        </w:rPr>
      </w:pPr>
    </w:p>
    <w:sectPr w:rsidR="00D67BCD" w:rsidRPr="00D67BCD" w:rsidSect="007B42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E7"/>
    <w:rsid w:val="000620FF"/>
    <w:rsid w:val="00087B18"/>
    <w:rsid w:val="000C5350"/>
    <w:rsid w:val="001D2B11"/>
    <w:rsid w:val="00203FA0"/>
    <w:rsid w:val="00533A7F"/>
    <w:rsid w:val="00570CBF"/>
    <w:rsid w:val="005A2E1F"/>
    <w:rsid w:val="005F5FF6"/>
    <w:rsid w:val="007B42E7"/>
    <w:rsid w:val="008845E5"/>
    <w:rsid w:val="00890EE0"/>
    <w:rsid w:val="009164B1"/>
    <w:rsid w:val="009277C7"/>
    <w:rsid w:val="009D1F5E"/>
    <w:rsid w:val="009F4B1A"/>
    <w:rsid w:val="00B002B3"/>
    <w:rsid w:val="00BD7E92"/>
    <w:rsid w:val="00C22495"/>
    <w:rsid w:val="00CA2A8D"/>
    <w:rsid w:val="00D67BCD"/>
    <w:rsid w:val="00E71487"/>
    <w:rsid w:val="00EB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11</cp:revision>
  <cp:lastPrinted>2019-02-04T08:06:00Z</cp:lastPrinted>
  <dcterms:created xsi:type="dcterms:W3CDTF">2018-01-29T07:17:00Z</dcterms:created>
  <dcterms:modified xsi:type="dcterms:W3CDTF">2019-02-04T08:07:00Z</dcterms:modified>
</cp:coreProperties>
</file>